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4A469">
      <w:pPr>
        <w:widowControl/>
        <w:spacing w:before="100" w:beforeAutospacing="1" w:after="100" w:afterAutospacing="1"/>
        <w:jc w:val="center"/>
        <w:outlineLvl w:val="1"/>
        <w:rPr>
          <w:rFonts w:ascii="宋体" w:hAnsi="宋体"/>
          <w:b/>
          <w:kern w:val="0"/>
          <w:sz w:val="44"/>
          <w:szCs w:val="44"/>
        </w:rPr>
      </w:pPr>
      <w:bookmarkStart w:id="2" w:name="_GoBack"/>
      <w:bookmarkEnd w:id="2"/>
    </w:p>
    <w:p w14:paraId="46E41A06">
      <w:pPr>
        <w:widowControl/>
        <w:spacing w:before="100" w:beforeAutospacing="1" w:after="100" w:afterAutospacing="1"/>
        <w:jc w:val="center"/>
        <w:outlineLvl w:val="1"/>
        <w:rPr>
          <w:rFonts w:ascii="宋体" w:hAnsi="宋体"/>
          <w:b/>
          <w:kern w:val="0"/>
          <w:sz w:val="44"/>
          <w:szCs w:val="44"/>
        </w:rPr>
      </w:pPr>
    </w:p>
    <w:p w14:paraId="37C735C4">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托克逊县人民代表大会常务委员会2024年单位预算公开</w:t>
      </w:r>
    </w:p>
    <w:p w14:paraId="70667505">
      <w:pPr>
        <w:widowControl/>
        <w:spacing w:before="100" w:beforeAutospacing="1" w:after="100" w:afterAutospacing="1"/>
        <w:jc w:val="center"/>
        <w:outlineLvl w:val="1"/>
        <w:rPr>
          <w:rFonts w:ascii="宋体" w:hAnsi="宋体"/>
          <w:b/>
          <w:kern w:val="0"/>
          <w:sz w:val="44"/>
          <w:szCs w:val="44"/>
        </w:rPr>
      </w:pPr>
    </w:p>
    <w:p w14:paraId="25A43256">
      <w:pPr>
        <w:widowControl/>
        <w:spacing w:before="100" w:beforeAutospacing="1" w:after="100" w:afterAutospacing="1"/>
        <w:jc w:val="center"/>
        <w:outlineLvl w:val="1"/>
        <w:rPr>
          <w:rFonts w:ascii="宋体" w:hAnsi="宋体"/>
          <w:b/>
          <w:kern w:val="0"/>
          <w:sz w:val="44"/>
          <w:szCs w:val="44"/>
        </w:rPr>
      </w:pPr>
    </w:p>
    <w:p w14:paraId="272BC7EA">
      <w:pPr>
        <w:widowControl/>
        <w:spacing w:before="100" w:beforeAutospacing="1" w:after="100" w:afterAutospacing="1"/>
        <w:jc w:val="center"/>
        <w:outlineLvl w:val="1"/>
        <w:rPr>
          <w:rFonts w:ascii="宋体" w:hAnsi="宋体"/>
          <w:b/>
          <w:kern w:val="0"/>
          <w:sz w:val="44"/>
          <w:szCs w:val="44"/>
        </w:rPr>
      </w:pPr>
    </w:p>
    <w:p w14:paraId="55A11819">
      <w:pPr>
        <w:widowControl/>
        <w:spacing w:before="100" w:beforeAutospacing="1" w:after="100" w:afterAutospacing="1"/>
        <w:jc w:val="center"/>
        <w:outlineLvl w:val="1"/>
        <w:rPr>
          <w:rFonts w:ascii="宋体" w:hAnsi="宋体"/>
          <w:b/>
          <w:kern w:val="0"/>
          <w:sz w:val="44"/>
          <w:szCs w:val="44"/>
        </w:rPr>
      </w:pPr>
    </w:p>
    <w:p w14:paraId="20266AD9">
      <w:pPr>
        <w:widowControl/>
        <w:spacing w:before="100" w:beforeAutospacing="1" w:after="100" w:afterAutospacing="1"/>
        <w:jc w:val="center"/>
        <w:outlineLvl w:val="1"/>
        <w:rPr>
          <w:rFonts w:ascii="宋体" w:hAnsi="宋体"/>
          <w:b/>
          <w:kern w:val="0"/>
          <w:sz w:val="44"/>
          <w:szCs w:val="44"/>
        </w:rPr>
      </w:pPr>
    </w:p>
    <w:p w14:paraId="7CDDD2A8">
      <w:pPr>
        <w:widowControl/>
        <w:spacing w:before="100" w:beforeAutospacing="1" w:after="100" w:afterAutospacing="1"/>
        <w:jc w:val="center"/>
        <w:outlineLvl w:val="1"/>
        <w:rPr>
          <w:rFonts w:ascii="宋体" w:hAnsi="宋体"/>
          <w:b/>
          <w:kern w:val="0"/>
          <w:sz w:val="44"/>
          <w:szCs w:val="44"/>
        </w:rPr>
      </w:pPr>
    </w:p>
    <w:p w14:paraId="64E77057">
      <w:pPr>
        <w:widowControl/>
        <w:spacing w:before="100" w:beforeAutospacing="1" w:after="100" w:afterAutospacing="1"/>
        <w:jc w:val="center"/>
        <w:outlineLvl w:val="1"/>
        <w:rPr>
          <w:rFonts w:ascii="宋体" w:hAnsi="宋体"/>
          <w:b/>
          <w:kern w:val="0"/>
          <w:sz w:val="44"/>
          <w:szCs w:val="44"/>
        </w:rPr>
      </w:pPr>
    </w:p>
    <w:p w14:paraId="1DCD9672">
      <w:pPr>
        <w:widowControl/>
        <w:spacing w:before="100" w:beforeAutospacing="1" w:after="100" w:afterAutospacing="1"/>
        <w:jc w:val="center"/>
        <w:outlineLvl w:val="1"/>
        <w:rPr>
          <w:rFonts w:ascii="宋体" w:hAnsi="宋体"/>
          <w:b/>
          <w:kern w:val="0"/>
          <w:sz w:val="44"/>
          <w:szCs w:val="44"/>
        </w:rPr>
      </w:pPr>
    </w:p>
    <w:p w14:paraId="731148E9">
      <w:pPr>
        <w:widowControl/>
        <w:spacing w:before="100" w:beforeAutospacing="1" w:after="100" w:afterAutospacing="1"/>
        <w:jc w:val="center"/>
        <w:outlineLvl w:val="1"/>
        <w:rPr>
          <w:rFonts w:ascii="宋体" w:hAnsi="宋体"/>
          <w:b/>
          <w:kern w:val="0"/>
          <w:sz w:val="44"/>
          <w:szCs w:val="44"/>
        </w:rPr>
      </w:pPr>
    </w:p>
    <w:p w14:paraId="79270701">
      <w:pPr>
        <w:widowControl/>
        <w:spacing w:before="100" w:beforeAutospacing="1" w:after="100" w:afterAutospacing="1"/>
        <w:jc w:val="center"/>
        <w:outlineLvl w:val="1"/>
        <w:rPr>
          <w:rFonts w:ascii="宋体" w:hAnsi="宋体"/>
          <w:b/>
          <w:kern w:val="0"/>
          <w:sz w:val="44"/>
          <w:szCs w:val="44"/>
        </w:rPr>
      </w:pPr>
    </w:p>
    <w:p w14:paraId="6944B503">
      <w:pPr>
        <w:widowControl/>
        <w:spacing w:before="100" w:beforeAutospacing="1" w:after="100" w:afterAutospacing="1"/>
        <w:jc w:val="center"/>
        <w:outlineLvl w:val="1"/>
        <w:rPr>
          <w:rFonts w:ascii="宋体" w:hAnsi="宋体"/>
          <w:b/>
          <w:kern w:val="0"/>
          <w:sz w:val="44"/>
          <w:szCs w:val="44"/>
        </w:rPr>
      </w:pPr>
    </w:p>
    <w:p w14:paraId="0BE1137A">
      <w:pPr>
        <w:widowControl/>
        <w:spacing w:before="100" w:beforeAutospacing="1" w:after="100" w:afterAutospacing="1"/>
        <w:jc w:val="center"/>
        <w:outlineLvl w:val="1"/>
        <w:rPr>
          <w:rFonts w:ascii="宋体" w:hAnsi="宋体"/>
          <w:b/>
          <w:kern w:val="0"/>
          <w:sz w:val="44"/>
          <w:szCs w:val="44"/>
        </w:rPr>
      </w:pPr>
    </w:p>
    <w:p w14:paraId="54B4EB90">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3BBDCEA7">
      <w:pPr>
        <w:widowControl/>
        <w:spacing w:line="600" w:lineRule="exact"/>
        <w:ind w:firstLine="883" w:firstLineChars="200"/>
        <w:outlineLvl w:val="1"/>
        <w:rPr>
          <w:rFonts w:ascii="宋体" w:hAnsi="宋体"/>
          <w:b/>
          <w:kern w:val="0"/>
          <w:sz w:val="44"/>
          <w:szCs w:val="44"/>
        </w:rPr>
      </w:pPr>
    </w:p>
    <w:p w14:paraId="7BADA04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EE9B14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7643F97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8C72FC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C812A2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023A145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92B649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60BEA88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0D554D2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1C7DD29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203F91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0D78B1B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A468DB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FB6EC2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78EBC7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9E0ACFE">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1B5979F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一、关于托克逊县人民代表大会常务委员会单位2024年收支预算情况的总体说明</w:t>
      </w:r>
    </w:p>
    <w:p w14:paraId="52A8F5E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二、关于托克逊县人民代表大会常务委员会单位2024年收入预算情况说明</w:t>
      </w:r>
    </w:p>
    <w:p w14:paraId="36EFBFA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三、关于托克逊县人民代表大会常务委员会单位2024年支出预算情况说明</w:t>
      </w:r>
    </w:p>
    <w:p w14:paraId="2698E7E7">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四、关于托克逊县人民代表大会常务委员会单位2024年财政拨款收支预算情况的总体说明</w:t>
      </w:r>
    </w:p>
    <w:p w14:paraId="5305482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五、关于托克逊县人民代表大会常务委员会单位2024年一般公共预算当年拨款情况说明</w:t>
      </w:r>
    </w:p>
    <w:p w14:paraId="0CAE0C1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六、关于托克逊县人民代表大会常务委员会单位2024年一般公共预算基本支出情况说明</w:t>
      </w:r>
    </w:p>
    <w:p w14:paraId="0C117A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七、关于托克逊县人民代表大会常务委员会单位2024年一般公共预算项目支出情况说明</w:t>
      </w:r>
    </w:p>
    <w:p w14:paraId="1582816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八、关于托克逊县人民代表大会常务委员会单位2024年政府性基金预算拨款情况说明</w:t>
      </w:r>
    </w:p>
    <w:p w14:paraId="4AAB551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九、关于托克逊县人民代表大会常务委员会单位2024年国有资本经营预算拨款情况说明</w:t>
      </w:r>
    </w:p>
    <w:p w14:paraId="29EC12D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十、关于托克逊县人民代表大会常务委员会单位2024年财政拨款“三公”经费预算情况说明</w:t>
      </w:r>
    </w:p>
    <w:p w14:paraId="609AD65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十一、关于托克逊县人民代表大会常务委员会单位2024年上年结转结余预算情况说明</w:t>
      </w:r>
    </w:p>
    <w:p w14:paraId="2F1E599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A60E63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326C30A2">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B928539">
      <w:pPr>
        <w:widowControl/>
        <w:jc w:val="center"/>
        <w:outlineLvl w:val="1"/>
        <w:rPr>
          <w:rFonts w:ascii="宋体" w:hAnsi="宋体"/>
          <w:b/>
          <w:kern w:val="0"/>
          <w:sz w:val="32"/>
          <w:szCs w:val="32"/>
        </w:rPr>
      </w:pPr>
    </w:p>
    <w:p w14:paraId="63008EE6">
      <w:pPr>
        <w:widowControl/>
        <w:spacing w:line="560" w:lineRule="exact"/>
        <w:jc w:val="left"/>
        <w:rPr>
          <w:rFonts w:hint="eastAsia" w:ascii="楷体_GB2312" w:hAnsi="楷体_GB2312" w:eastAsia="楷体_GB2312" w:cs="楷体_GB2312"/>
          <w:kern w:val="0"/>
          <w:sz w:val="32"/>
          <w:szCs w:val="32"/>
        </w:rPr>
      </w:pPr>
    </w:p>
    <w:p w14:paraId="3F0DDBC3">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1B48BA7">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1、遵守和贯彻执行宪法、法律、行政法规和上级人民代表大会及其常务委员会决议。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2、领导和主持本级人民代表大会选举。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3、召集县级人民代表大会会议。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4、讨论决定县的政治、经济、教育、科学文化、卫生环境的资源保护，民政、民族等工作的重大事项。</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5、根据县人民政府的建议，决定对县国民经济和社会发展计划，预算的部分变更。</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6、监督人民政府、人民法院、人民检察院的工作，联系本级人民代表大会代表，受理人民群众对上述机关和国家工作人员的申诉的意见。</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7、撤消人民政府的不适当的决定和命令。</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8在人民代表大会闭会期间，决定副县长的各别任免；县长和人民法院院长，人民检察院检察长，因故不能担任职务的时候，从县人民政府，人民法院，人民检察院副职领导人员中决定代理人选；须报上一级人民检察院和人民代表大会常务委员会备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9、根据县长的提名，决定县人民政府各委，局，办领导的任免。</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10、按照人民法院组织法和人民检察院组织法的规定，任免人民法院副院长，庭长、副庭长、审判委员会委员、审判员，任免人民检察院副检察长、检察委员会委员、检察院。</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11、在本级人民代表大会闭会时间，补选上一级人民代表大会出缺的代表和免个别代表。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12、决定授予地方的荣益称号。</w:t>
      </w:r>
    </w:p>
    <w:p w14:paraId="565E47E7">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79F958A2">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人民代表大会常务委员会单位无下属预算单位，下设5个处室，分别是：托克逊县人民代表大会常务委员会办公室、托克逊县人民代表大会常务委员会法制委员会、托克逊县人民代表大会常务委员会财经委员会、托克逊县人民代表大会常务委员会教科文卫委员会、托克逊县人民代表大会常务委员会代表人事委员会</w:t>
      </w:r>
      <w:r>
        <w:rPr>
          <w:rFonts w:hint="eastAsia" w:ascii="仿宋_GB2312" w:hAnsi="宋体" w:eastAsia="仿宋_GB2312" w:cs="宋体"/>
          <w:kern w:val="0"/>
          <w:sz w:val="32"/>
          <w:szCs w:val="32"/>
        </w:rPr>
        <w:t>。</w:t>
      </w:r>
    </w:p>
    <w:p w14:paraId="6DCA3862">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托克逊县人民代表大会常务委员会单位编制数14，实有人数55人，其中：在职21人，增加0人；退休34人，增加0人；离休0人，增加0人。</w:t>
      </w:r>
    </w:p>
    <w:p w14:paraId="01E1F96C">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552A546A">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53F5387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2DBC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184AC9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1308" w:type="dxa"/>
            <w:tcBorders>
              <w:top w:val="nil"/>
              <w:left w:val="nil"/>
              <w:bottom w:val="nil"/>
              <w:right w:val="nil"/>
            </w:tcBorders>
          </w:tcPr>
          <w:p w14:paraId="59DDD18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C8056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49D8A5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AD084B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DA1A7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27A5D3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B572A79">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A054AD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814B64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7B05C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9153D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0B4B389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553.79</w:t>
            </w:r>
          </w:p>
        </w:tc>
        <w:tc>
          <w:tcPr>
            <w:tcW w:w="2693" w:type="dxa"/>
            <w:tcBorders>
              <w:top w:val="nil"/>
              <w:left w:val="nil"/>
              <w:bottom w:val="single" w:color="auto" w:sz="4" w:space="0"/>
              <w:right w:val="nil"/>
            </w:tcBorders>
            <w:shd w:val="clear" w:color="auto" w:fill="auto"/>
            <w:noWrap/>
            <w:vAlign w:val="center"/>
          </w:tcPr>
          <w:p w14:paraId="5FC7345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2F3FD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421.99</w:t>
            </w:r>
          </w:p>
        </w:tc>
      </w:tr>
      <w:tr w14:paraId="78106A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CCA14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C5421D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523.79</w:t>
            </w:r>
          </w:p>
        </w:tc>
        <w:tc>
          <w:tcPr>
            <w:tcW w:w="2693" w:type="dxa"/>
            <w:tcBorders>
              <w:top w:val="nil"/>
              <w:left w:val="nil"/>
              <w:bottom w:val="single" w:color="auto" w:sz="4" w:space="0"/>
              <w:right w:val="nil"/>
            </w:tcBorders>
            <w:shd w:val="clear" w:color="auto" w:fill="auto"/>
            <w:noWrap/>
            <w:vAlign w:val="center"/>
          </w:tcPr>
          <w:p w14:paraId="72A246E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8644F6">
            <w:pPr>
              <w:widowControl/>
              <w:spacing w:line="300" w:lineRule="exact"/>
              <w:jc w:val="right"/>
              <w:rPr>
                <w:rFonts w:ascii="仿宋_GB2312" w:hAnsi="宋体" w:eastAsia="仿宋_GB2312" w:cs="宋体"/>
                <w:kern w:val="0"/>
                <w:sz w:val="18"/>
                <w:szCs w:val="18"/>
              </w:rPr>
            </w:pPr>
          </w:p>
        </w:tc>
      </w:tr>
      <w:tr w14:paraId="33EA8F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DC62B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29C35F2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516.79</w:t>
            </w:r>
          </w:p>
        </w:tc>
        <w:tc>
          <w:tcPr>
            <w:tcW w:w="2693" w:type="dxa"/>
            <w:tcBorders>
              <w:top w:val="nil"/>
              <w:left w:val="nil"/>
              <w:bottom w:val="single" w:color="auto" w:sz="4" w:space="0"/>
              <w:right w:val="nil"/>
            </w:tcBorders>
            <w:shd w:val="clear" w:color="auto" w:fill="auto"/>
            <w:noWrap/>
            <w:vAlign w:val="center"/>
          </w:tcPr>
          <w:p w14:paraId="4725DA6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391BC2">
            <w:pPr>
              <w:widowControl/>
              <w:spacing w:line="300" w:lineRule="exact"/>
              <w:jc w:val="right"/>
              <w:rPr>
                <w:rFonts w:ascii="仿宋_GB2312" w:hAnsi="宋体" w:eastAsia="仿宋_GB2312" w:cs="宋体"/>
                <w:kern w:val="0"/>
                <w:sz w:val="18"/>
                <w:szCs w:val="18"/>
              </w:rPr>
            </w:pPr>
          </w:p>
        </w:tc>
      </w:tr>
      <w:tr w14:paraId="50667C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950F7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980463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7.00</w:t>
            </w:r>
          </w:p>
        </w:tc>
        <w:tc>
          <w:tcPr>
            <w:tcW w:w="2693" w:type="dxa"/>
            <w:tcBorders>
              <w:top w:val="nil"/>
              <w:left w:val="nil"/>
              <w:bottom w:val="single" w:color="auto" w:sz="4" w:space="0"/>
              <w:right w:val="nil"/>
            </w:tcBorders>
            <w:shd w:val="clear" w:color="auto" w:fill="auto"/>
            <w:noWrap/>
            <w:vAlign w:val="center"/>
          </w:tcPr>
          <w:p w14:paraId="691285F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AA5AB5">
            <w:pPr>
              <w:widowControl/>
              <w:spacing w:line="300" w:lineRule="exact"/>
              <w:jc w:val="right"/>
              <w:rPr>
                <w:rFonts w:ascii="仿宋_GB2312" w:hAnsi="宋体" w:eastAsia="仿宋_GB2312" w:cs="宋体"/>
                <w:kern w:val="0"/>
                <w:sz w:val="18"/>
                <w:szCs w:val="18"/>
              </w:rPr>
            </w:pPr>
          </w:p>
        </w:tc>
      </w:tr>
      <w:tr w14:paraId="50E04F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C4891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CCCBBE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550963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A03A10">
            <w:pPr>
              <w:widowControl/>
              <w:spacing w:line="300" w:lineRule="exact"/>
              <w:jc w:val="right"/>
              <w:rPr>
                <w:rFonts w:ascii="仿宋_GB2312" w:hAnsi="宋体" w:eastAsia="仿宋_GB2312" w:cs="宋体"/>
                <w:kern w:val="0"/>
                <w:sz w:val="18"/>
                <w:szCs w:val="18"/>
              </w:rPr>
            </w:pPr>
          </w:p>
        </w:tc>
      </w:tr>
      <w:tr w14:paraId="2BEA9C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55E9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2DBF52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5935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78C356">
            <w:pPr>
              <w:widowControl/>
              <w:spacing w:line="300" w:lineRule="exact"/>
              <w:jc w:val="right"/>
              <w:rPr>
                <w:rFonts w:ascii="仿宋_GB2312" w:hAnsi="宋体" w:eastAsia="仿宋_GB2312" w:cs="宋体"/>
                <w:kern w:val="0"/>
                <w:sz w:val="18"/>
                <w:szCs w:val="18"/>
              </w:rPr>
            </w:pPr>
          </w:p>
        </w:tc>
      </w:tr>
      <w:tr w14:paraId="7249BE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81ACD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3CFA61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0249EB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E9E02B">
            <w:pPr>
              <w:widowControl/>
              <w:spacing w:line="300" w:lineRule="exact"/>
              <w:jc w:val="right"/>
              <w:rPr>
                <w:rFonts w:ascii="仿宋_GB2312" w:hAnsi="宋体" w:eastAsia="仿宋_GB2312" w:cs="宋体"/>
                <w:kern w:val="0"/>
                <w:sz w:val="18"/>
                <w:szCs w:val="18"/>
              </w:rPr>
            </w:pPr>
          </w:p>
        </w:tc>
      </w:tr>
      <w:tr w14:paraId="6F57CA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0C7F7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482DF8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BC736E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4933B5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75.61</w:t>
            </w:r>
          </w:p>
        </w:tc>
      </w:tr>
      <w:tr w14:paraId="006FF5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FE7BD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EE0B2E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3C27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CAF6EF">
            <w:pPr>
              <w:widowControl/>
              <w:spacing w:line="300" w:lineRule="exact"/>
              <w:jc w:val="right"/>
              <w:rPr>
                <w:rFonts w:ascii="仿宋_GB2312" w:hAnsi="宋体" w:eastAsia="仿宋_GB2312" w:cs="宋体"/>
                <w:kern w:val="0"/>
                <w:sz w:val="18"/>
                <w:szCs w:val="18"/>
              </w:rPr>
            </w:pPr>
          </w:p>
        </w:tc>
      </w:tr>
      <w:tr w14:paraId="2B9BB9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2F144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329CC2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88AEE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A9E3F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22.47</w:t>
            </w:r>
          </w:p>
        </w:tc>
      </w:tr>
      <w:tr w14:paraId="052C4B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2548A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1607E5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DDBA35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177691">
            <w:pPr>
              <w:widowControl/>
              <w:spacing w:line="300" w:lineRule="exact"/>
              <w:jc w:val="right"/>
              <w:rPr>
                <w:rFonts w:ascii="仿宋_GB2312" w:hAnsi="宋体" w:eastAsia="仿宋_GB2312" w:cs="宋体"/>
                <w:kern w:val="0"/>
                <w:sz w:val="18"/>
                <w:szCs w:val="18"/>
              </w:rPr>
            </w:pPr>
          </w:p>
        </w:tc>
      </w:tr>
      <w:tr w14:paraId="37340D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66C65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4D47AE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30.00</w:t>
            </w:r>
          </w:p>
        </w:tc>
        <w:tc>
          <w:tcPr>
            <w:tcW w:w="2693" w:type="dxa"/>
            <w:tcBorders>
              <w:top w:val="nil"/>
              <w:left w:val="nil"/>
              <w:bottom w:val="single" w:color="auto" w:sz="4" w:space="0"/>
              <w:right w:val="nil"/>
            </w:tcBorders>
            <w:shd w:val="clear" w:color="auto" w:fill="auto"/>
            <w:noWrap/>
            <w:vAlign w:val="center"/>
          </w:tcPr>
          <w:p w14:paraId="167CEF8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FECE10">
            <w:pPr>
              <w:widowControl/>
              <w:spacing w:line="300" w:lineRule="exact"/>
              <w:jc w:val="right"/>
              <w:rPr>
                <w:rFonts w:ascii="仿宋_GB2312" w:hAnsi="宋体" w:eastAsia="仿宋_GB2312" w:cs="宋体"/>
                <w:kern w:val="0"/>
                <w:sz w:val="18"/>
                <w:szCs w:val="18"/>
              </w:rPr>
            </w:pPr>
          </w:p>
        </w:tc>
      </w:tr>
      <w:tr w14:paraId="037227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F627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853C1E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42F9C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7479D2">
            <w:pPr>
              <w:widowControl/>
              <w:spacing w:line="300" w:lineRule="exact"/>
              <w:jc w:val="right"/>
              <w:rPr>
                <w:rFonts w:ascii="仿宋_GB2312" w:hAnsi="宋体" w:eastAsia="仿宋_GB2312" w:cs="宋体"/>
                <w:kern w:val="0"/>
                <w:sz w:val="18"/>
                <w:szCs w:val="18"/>
              </w:rPr>
            </w:pPr>
          </w:p>
        </w:tc>
      </w:tr>
      <w:tr w14:paraId="7CD8CB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6E04B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0B7DC7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9272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3EFF67">
            <w:pPr>
              <w:widowControl/>
              <w:spacing w:line="300" w:lineRule="exact"/>
              <w:jc w:val="right"/>
              <w:rPr>
                <w:rFonts w:ascii="仿宋_GB2312" w:hAnsi="宋体" w:eastAsia="仿宋_GB2312" w:cs="宋体"/>
                <w:kern w:val="0"/>
                <w:sz w:val="18"/>
                <w:szCs w:val="18"/>
              </w:rPr>
            </w:pPr>
          </w:p>
        </w:tc>
      </w:tr>
      <w:tr w14:paraId="592DB8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0CE9C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E71422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0370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0EA06F">
            <w:pPr>
              <w:widowControl/>
              <w:spacing w:line="300" w:lineRule="exact"/>
              <w:jc w:val="right"/>
              <w:rPr>
                <w:rFonts w:ascii="仿宋_GB2312" w:hAnsi="宋体" w:eastAsia="仿宋_GB2312" w:cs="宋体"/>
                <w:kern w:val="0"/>
                <w:sz w:val="18"/>
                <w:szCs w:val="18"/>
              </w:rPr>
            </w:pPr>
          </w:p>
        </w:tc>
      </w:tr>
      <w:tr w14:paraId="49090D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16D79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95A0DF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D62FC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F36226">
            <w:pPr>
              <w:widowControl/>
              <w:spacing w:line="300" w:lineRule="exact"/>
              <w:jc w:val="right"/>
              <w:rPr>
                <w:rFonts w:ascii="仿宋_GB2312" w:hAnsi="宋体" w:eastAsia="仿宋_GB2312" w:cs="宋体"/>
                <w:kern w:val="0"/>
                <w:sz w:val="18"/>
                <w:szCs w:val="18"/>
              </w:rPr>
            </w:pPr>
          </w:p>
        </w:tc>
      </w:tr>
      <w:tr w14:paraId="0B453C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58664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957BBA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30.00</w:t>
            </w:r>
          </w:p>
        </w:tc>
        <w:tc>
          <w:tcPr>
            <w:tcW w:w="2693" w:type="dxa"/>
            <w:tcBorders>
              <w:top w:val="nil"/>
              <w:left w:val="nil"/>
              <w:bottom w:val="single" w:color="auto" w:sz="4" w:space="0"/>
              <w:right w:val="nil"/>
            </w:tcBorders>
            <w:shd w:val="clear" w:color="auto" w:fill="auto"/>
            <w:noWrap/>
            <w:vAlign w:val="center"/>
          </w:tcPr>
          <w:p w14:paraId="05C5FE9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C56876">
            <w:pPr>
              <w:widowControl/>
              <w:spacing w:line="300" w:lineRule="exact"/>
              <w:jc w:val="right"/>
              <w:rPr>
                <w:rFonts w:ascii="仿宋_GB2312" w:hAnsi="宋体" w:eastAsia="仿宋_GB2312" w:cs="宋体"/>
                <w:kern w:val="0"/>
                <w:sz w:val="18"/>
                <w:szCs w:val="18"/>
              </w:rPr>
            </w:pPr>
          </w:p>
        </w:tc>
      </w:tr>
      <w:tr w14:paraId="37D77D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3963D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6B7851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978E14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671D30">
            <w:pPr>
              <w:widowControl/>
              <w:spacing w:line="300" w:lineRule="exact"/>
              <w:jc w:val="right"/>
              <w:rPr>
                <w:rFonts w:ascii="仿宋_GB2312" w:hAnsi="宋体" w:eastAsia="仿宋_GB2312" w:cs="宋体"/>
                <w:kern w:val="0"/>
                <w:sz w:val="18"/>
                <w:szCs w:val="18"/>
              </w:rPr>
            </w:pPr>
          </w:p>
        </w:tc>
      </w:tr>
      <w:tr w14:paraId="25DA65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F0A10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A5ED11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287BAF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1B7EC0">
            <w:pPr>
              <w:widowControl/>
              <w:spacing w:line="300" w:lineRule="exact"/>
              <w:jc w:val="right"/>
              <w:rPr>
                <w:rFonts w:ascii="仿宋_GB2312" w:hAnsi="宋体" w:eastAsia="仿宋_GB2312" w:cs="宋体"/>
                <w:kern w:val="0"/>
                <w:sz w:val="18"/>
                <w:szCs w:val="18"/>
              </w:rPr>
            </w:pPr>
          </w:p>
        </w:tc>
      </w:tr>
      <w:tr w14:paraId="1DFC60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7263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D6AF7A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AB8F2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9F513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33.72</w:t>
            </w:r>
          </w:p>
        </w:tc>
      </w:tr>
      <w:tr w14:paraId="74EDB3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FE03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CDE0BB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73FE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062607">
            <w:pPr>
              <w:widowControl/>
              <w:spacing w:line="300" w:lineRule="exact"/>
              <w:jc w:val="right"/>
              <w:rPr>
                <w:rFonts w:ascii="仿宋_GB2312" w:hAnsi="宋体" w:eastAsia="仿宋_GB2312" w:cs="宋体"/>
                <w:kern w:val="0"/>
                <w:sz w:val="18"/>
                <w:szCs w:val="18"/>
              </w:rPr>
            </w:pPr>
          </w:p>
        </w:tc>
      </w:tr>
      <w:tr w14:paraId="134F37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FA279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0CE15C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26ADD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E8DC11">
            <w:pPr>
              <w:widowControl/>
              <w:spacing w:line="300" w:lineRule="exact"/>
              <w:jc w:val="right"/>
              <w:rPr>
                <w:rFonts w:ascii="仿宋_GB2312" w:hAnsi="宋体" w:eastAsia="仿宋_GB2312" w:cs="宋体"/>
                <w:kern w:val="0"/>
                <w:sz w:val="18"/>
                <w:szCs w:val="18"/>
              </w:rPr>
            </w:pPr>
          </w:p>
        </w:tc>
      </w:tr>
      <w:tr w14:paraId="5AEF0A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0DC30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8000ED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545BD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8B37F8">
            <w:pPr>
              <w:widowControl/>
              <w:spacing w:line="300" w:lineRule="exact"/>
              <w:jc w:val="right"/>
              <w:rPr>
                <w:rFonts w:ascii="仿宋_GB2312" w:hAnsi="宋体" w:eastAsia="仿宋_GB2312" w:cs="宋体"/>
                <w:kern w:val="0"/>
                <w:sz w:val="18"/>
                <w:szCs w:val="18"/>
              </w:rPr>
            </w:pPr>
          </w:p>
        </w:tc>
      </w:tr>
      <w:tr w14:paraId="45314D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82D3C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7904580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6B20E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EB33DB">
            <w:pPr>
              <w:widowControl/>
              <w:spacing w:line="300" w:lineRule="exact"/>
              <w:jc w:val="right"/>
              <w:rPr>
                <w:rFonts w:ascii="仿宋_GB2312" w:hAnsi="宋体" w:eastAsia="仿宋_GB2312" w:cs="宋体"/>
                <w:kern w:val="0"/>
                <w:sz w:val="18"/>
                <w:szCs w:val="18"/>
              </w:rPr>
            </w:pPr>
          </w:p>
        </w:tc>
      </w:tr>
      <w:tr w14:paraId="3BA658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6F364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882EBB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99606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138371">
            <w:pPr>
              <w:widowControl/>
              <w:spacing w:line="300" w:lineRule="exact"/>
              <w:jc w:val="right"/>
              <w:rPr>
                <w:rFonts w:ascii="仿宋_GB2312" w:hAnsi="宋体" w:eastAsia="仿宋_GB2312" w:cs="宋体"/>
                <w:kern w:val="0"/>
                <w:sz w:val="18"/>
                <w:szCs w:val="18"/>
              </w:rPr>
            </w:pPr>
          </w:p>
        </w:tc>
      </w:tr>
      <w:tr w14:paraId="2E800F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AB4BA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182492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3DC81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311F07">
            <w:pPr>
              <w:widowControl/>
              <w:spacing w:line="300" w:lineRule="exact"/>
              <w:jc w:val="right"/>
              <w:rPr>
                <w:rFonts w:ascii="仿宋_GB2312" w:hAnsi="宋体" w:eastAsia="仿宋_GB2312" w:cs="宋体"/>
                <w:kern w:val="0"/>
                <w:sz w:val="18"/>
                <w:szCs w:val="18"/>
              </w:rPr>
            </w:pPr>
          </w:p>
        </w:tc>
      </w:tr>
      <w:tr w14:paraId="2371C1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D8134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96872D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0B93F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37D84D">
            <w:pPr>
              <w:widowControl/>
              <w:spacing w:line="300" w:lineRule="exact"/>
              <w:jc w:val="right"/>
              <w:rPr>
                <w:rFonts w:ascii="仿宋_GB2312" w:hAnsi="宋体" w:eastAsia="仿宋_GB2312" w:cs="宋体"/>
                <w:kern w:val="0"/>
                <w:sz w:val="18"/>
                <w:szCs w:val="18"/>
              </w:rPr>
            </w:pPr>
          </w:p>
        </w:tc>
      </w:tr>
      <w:tr w14:paraId="06C1BB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1C797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56DED7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3B5FB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D3005D">
            <w:pPr>
              <w:widowControl/>
              <w:spacing w:line="300" w:lineRule="exact"/>
              <w:jc w:val="right"/>
              <w:rPr>
                <w:rFonts w:ascii="仿宋_GB2312" w:hAnsi="宋体" w:eastAsia="仿宋_GB2312" w:cs="宋体"/>
                <w:kern w:val="0"/>
                <w:sz w:val="18"/>
                <w:szCs w:val="18"/>
              </w:rPr>
            </w:pPr>
          </w:p>
        </w:tc>
      </w:tr>
      <w:tr w14:paraId="154C12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3BC97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DADFA6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6B550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A89AEC">
            <w:pPr>
              <w:widowControl/>
              <w:spacing w:line="300" w:lineRule="exact"/>
              <w:jc w:val="right"/>
              <w:rPr>
                <w:rFonts w:ascii="仿宋_GB2312" w:hAnsi="宋体" w:eastAsia="仿宋_GB2312" w:cs="宋体"/>
                <w:kern w:val="0"/>
                <w:sz w:val="18"/>
                <w:szCs w:val="18"/>
              </w:rPr>
            </w:pPr>
          </w:p>
        </w:tc>
      </w:tr>
      <w:tr w14:paraId="674735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7CC54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7A8636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FAF60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BD7BE8">
            <w:pPr>
              <w:widowControl/>
              <w:spacing w:line="300" w:lineRule="exact"/>
              <w:jc w:val="right"/>
              <w:rPr>
                <w:rFonts w:ascii="仿宋_GB2312" w:hAnsi="宋体" w:eastAsia="仿宋_GB2312" w:cs="宋体"/>
                <w:kern w:val="0"/>
                <w:sz w:val="18"/>
                <w:szCs w:val="18"/>
              </w:rPr>
            </w:pPr>
          </w:p>
        </w:tc>
      </w:tr>
      <w:tr w14:paraId="35BACE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DA2FC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A68C01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553.79</w:t>
            </w:r>
          </w:p>
        </w:tc>
        <w:tc>
          <w:tcPr>
            <w:tcW w:w="2693" w:type="dxa"/>
            <w:tcBorders>
              <w:top w:val="nil"/>
              <w:left w:val="nil"/>
              <w:bottom w:val="single" w:color="auto" w:sz="4" w:space="0"/>
              <w:right w:val="nil"/>
            </w:tcBorders>
            <w:shd w:val="clear" w:color="auto" w:fill="auto"/>
            <w:noWrap/>
            <w:vAlign w:val="center"/>
          </w:tcPr>
          <w:p w14:paraId="3F9CF19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EC13A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553.79</w:t>
            </w:r>
          </w:p>
        </w:tc>
      </w:tr>
    </w:tbl>
    <w:p w14:paraId="719459AB">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C9F24AB">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104E9C8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034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32D68EF3">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3889" w:type="dxa"/>
            <w:tcBorders>
              <w:top w:val="nil"/>
              <w:left w:val="nil"/>
              <w:bottom w:val="nil"/>
              <w:right w:val="nil"/>
            </w:tcBorders>
          </w:tcPr>
          <w:p w14:paraId="6C36DFCF">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147D818">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4DF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37644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70E7D5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1EB370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37AA6826">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F6A4F8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C79B0B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37DC2BB">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AA4871B">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239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C487730">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3113723">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67D3D96">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DB097B5">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AB8CA1B">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E2E2EF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CCDC78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D6C462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DCD3F2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5FBCEE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83D156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A6B3E7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F48A649">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12021CC">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8BD82CD">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094FB756">
            <w:pPr>
              <w:rPr>
                <w:rFonts w:ascii="仿宋_GB2312" w:hAnsi="宋体" w:eastAsia="仿宋_GB2312" w:cs="宋体"/>
                <w:color w:val="000000"/>
                <w:sz w:val="20"/>
                <w:szCs w:val="20"/>
              </w:rPr>
            </w:pPr>
          </w:p>
        </w:tc>
      </w:tr>
      <w:tr w14:paraId="78258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FF364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66D3006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7C2BCB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4CDAD44">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317CD0D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421.99</w:t>
            </w:r>
          </w:p>
        </w:tc>
        <w:tc>
          <w:tcPr>
            <w:tcW w:w="1020" w:type="dxa"/>
            <w:tcBorders>
              <w:top w:val="nil"/>
              <w:left w:val="nil"/>
              <w:bottom w:val="single" w:color="auto" w:sz="4" w:space="0"/>
              <w:right w:val="single" w:color="auto" w:sz="4" w:space="0"/>
            </w:tcBorders>
            <w:shd w:val="clear" w:color="auto" w:fill="auto"/>
            <w:noWrap/>
            <w:vAlign w:val="center"/>
          </w:tcPr>
          <w:p w14:paraId="1C637D8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391.99</w:t>
            </w:r>
          </w:p>
        </w:tc>
        <w:tc>
          <w:tcPr>
            <w:tcW w:w="950" w:type="dxa"/>
            <w:tcBorders>
              <w:top w:val="nil"/>
              <w:left w:val="nil"/>
              <w:bottom w:val="single" w:color="auto" w:sz="4" w:space="0"/>
              <w:right w:val="single" w:color="auto" w:sz="4" w:space="0"/>
            </w:tcBorders>
            <w:shd w:val="clear" w:color="auto" w:fill="auto"/>
            <w:noWrap/>
            <w:vAlign w:val="center"/>
          </w:tcPr>
          <w:p w14:paraId="2FD26B5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384.99</w:t>
            </w:r>
          </w:p>
        </w:tc>
        <w:tc>
          <w:tcPr>
            <w:tcW w:w="840" w:type="dxa"/>
            <w:tcBorders>
              <w:top w:val="nil"/>
              <w:left w:val="nil"/>
              <w:bottom w:val="single" w:color="auto" w:sz="4" w:space="0"/>
              <w:right w:val="single" w:color="auto" w:sz="4" w:space="0"/>
            </w:tcBorders>
            <w:shd w:val="clear" w:color="auto" w:fill="auto"/>
            <w:vAlign w:val="center"/>
          </w:tcPr>
          <w:p w14:paraId="366CF2A0">
            <w:pPr>
              <w:jc w:val="left"/>
              <w:rPr>
                <w:rFonts w:ascii="仿宋_GB2312" w:hAnsi="宋体" w:eastAsia="仿宋_GB2312" w:cs="宋体"/>
                <w:b/>
                <w:color w:val="000000"/>
                <w:sz w:val="18"/>
                <w:szCs w:val="18"/>
              </w:rPr>
            </w:pPr>
            <w:r>
              <w:rPr>
                <w:rFonts w:hint="eastAsia" w:ascii="仿宋_GB2312" w:eastAsia="仿宋_GB2312"/>
                <w:b/>
                <w:color w:val="000000"/>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0CA4ADE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B15A1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D98A3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97DE0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2DBD6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CC748B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30.00</w:t>
            </w:r>
          </w:p>
        </w:tc>
        <w:tc>
          <w:tcPr>
            <w:tcW w:w="840" w:type="dxa"/>
            <w:tcBorders>
              <w:top w:val="nil"/>
              <w:left w:val="nil"/>
              <w:bottom w:val="single" w:color="auto" w:sz="4" w:space="0"/>
              <w:right w:val="single" w:color="auto" w:sz="4" w:space="0"/>
            </w:tcBorders>
            <w:shd w:val="clear" w:color="auto" w:fill="auto"/>
            <w:vAlign w:val="center"/>
          </w:tcPr>
          <w:p w14:paraId="643CA45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786E21">
            <w:pPr>
              <w:jc w:val="left"/>
              <w:rPr>
                <w:rFonts w:ascii="仿宋_GB2312" w:hAnsi="宋体" w:eastAsia="仿宋_GB2312" w:cs="宋体"/>
                <w:b/>
                <w:color w:val="000000"/>
                <w:sz w:val="18"/>
                <w:szCs w:val="18"/>
              </w:rPr>
            </w:pPr>
          </w:p>
        </w:tc>
      </w:tr>
      <w:tr w14:paraId="4BF8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79D08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34242D6">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00AB32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587CDD7">
            <w:pPr>
              <w:jc w:val="left"/>
              <w:rPr>
                <w:rFonts w:ascii="仿宋_GB2312" w:hAnsi="宋体" w:eastAsia="仿宋_GB2312" w:cs="宋体"/>
                <w:b/>
                <w:color w:val="000000"/>
                <w:sz w:val="18"/>
                <w:szCs w:val="18"/>
              </w:rPr>
            </w:pPr>
            <w:r>
              <w:rPr>
                <w:rFonts w:hint="eastAsia" w:ascii="仿宋_GB2312" w:eastAsia="仿宋_GB2312"/>
                <w:b/>
                <w:color w:val="000000"/>
                <w:sz w:val="18"/>
                <w:szCs w:val="18"/>
              </w:rPr>
              <w:t>人大事务</w:t>
            </w:r>
          </w:p>
        </w:tc>
        <w:tc>
          <w:tcPr>
            <w:tcW w:w="1010" w:type="dxa"/>
            <w:tcBorders>
              <w:top w:val="nil"/>
              <w:left w:val="nil"/>
              <w:bottom w:val="single" w:color="auto" w:sz="4" w:space="0"/>
              <w:right w:val="single" w:color="auto" w:sz="4" w:space="0"/>
            </w:tcBorders>
            <w:shd w:val="clear" w:color="auto" w:fill="auto"/>
            <w:noWrap/>
            <w:vAlign w:val="center"/>
          </w:tcPr>
          <w:p w14:paraId="55F0867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421.99</w:t>
            </w:r>
          </w:p>
        </w:tc>
        <w:tc>
          <w:tcPr>
            <w:tcW w:w="1020" w:type="dxa"/>
            <w:tcBorders>
              <w:top w:val="nil"/>
              <w:left w:val="nil"/>
              <w:bottom w:val="single" w:color="auto" w:sz="4" w:space="0"/>
              <w:right w:val="single" w:color="auto" w:sz="4" w:space="0"/>
            </w:tcBorders>
            <w:shd w:val="clear" w:color="auto" w:fill="auto"/>
            <w:noWrap/>
            <w:vAlign w:val="center"/>
          </w:tcPr>
          <w:p w14:paraId="0762BF5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391.99</w:t>
            </w:r>
          </w:p>
        </w:tc>
        <w:tc>
          <w:tcPr>
            <w:tcW w:w="950" w:type="dxa"/>
            <w:tcBorders>
              <w:top w:val="nil"/>
              <w:left w:val="nil"/>
              <w:bottom w:val="single" w:color="auto" w:sz="4" w:space="0"/>
              <w:right w:val="single" w:color="auto" w:sz="4" w:space="0"/>
            </w:tcBorders>
            <w:shd w:val="clear" w:color="auto" w:fill="auto"/>
            <w:noWrap/>
            <w:vAlign w:val="center"/>
          </w:tcPr>
          <w:p w14:paraId="72537D7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384.99</w:t>
            </w:r>
          </w:p>
        </w:tc>
        <w:tc>
          <w:tcPr>
            <w:tcW w:w="840" w:type="dxa"/>
            <w:tcBorders>
              <w:top w:val="nil"/>
              <w:left w:val="nil"/>
              <w:bottom w:val="single" w:color="auto" w:sz="4" w:space="0"/>
              <w:right w:val="single" w:color="auto" w:sz="4" w:space="0"/>
            </w:tcBorders>
            <w:shd w:val="clear" w:color="auto" w:fill="auto"/>
            <w:vAlign w:val="center"/>
          </w:tcPr>
          <w:p w14:paraId="0800362A">
            <w:pPr>
              <w:jc w:val="left"/>
              <w:rPr>
                <w:rFonts w:ascii="仿宋_GB2312" w:hAnsi="宋体" w:eastAsia="仿宋_GB2312" w:cs="宋体"/>
                <w:b/>
                <w:color w:val="000000"/>
                <w:sz w:val="18"/>
                <w:szCs w:val="18"/>
              </w:rPr>
            </w:pPr>
            <w:r>
              <w:rPr>
                <w:rFonts w:hint="eastAsia" w:ascii="仿宋_GB2312" w:eastAsia="仿宋_GB2312"/>
                <w:b/>
                <w:color w:val="000000"/>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0B2AA22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9AA0A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12309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DFB9F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ED5A9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BA5A3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30.00</w:t>
            </w:r>
          </w:p>
        </w:tc>
        <w:tc>
          <w:tcPr>
            <w:tcW w:w="840" w:type="dxa"/>
            <w:tcBorders>
              <w:top w:val="nil"/>
              <w:left w:val="nil"/>
              <w:bottom w:val="single" w:color="auto" w:sz="4" w:space="0"/>
              <w:right w:val="single" w:color="auto" w:sz="4" w:space="0"/>
            </w:tcBorders>
            <w:shd w:val="clear" w:color="auto" w:fill="auto"/>
            <w:vAlign w:val="center"/>
          </w:tcPr>
          <w:p w14:paraId="412371E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7D686AA">
            <w:pPr>
              <w:jc w:val="left"/>
              <w:rPr>
                <w:rFonts w:ascii="仿宋_GB2312" w:hAnsi="宋体" w:eastAsia="仿宋_GB2312" w:cs="宋体"/>
                <w:b/>
                <w:color w:val="000000"/>
                <w:sz w:val="18"/>
                <w:szCs w:val="18"/>
              </w:rPr>
            </w:pPr>
          </w:p>
        </w:tc>
      </w:tr>
      <w:tr w14:paraId="2272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F6BEDC">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904BD50">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5DF732A">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851E893">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95432D5">
            <w:pPr>
              <w:jc w:val="right"/>
              <w:rPr>
                <w:rFonts w:ascii="仿宋_GB2312" w:hAnsi="宋体" w:eastAsia="仿宋_GB2312" w:cs="宋体"/>
                <w:color w:val="000000"/>
                <w:sz w:val="18"/>
                <w:szCs w:val="18"/>
              </w:rPr>
            </w:pPr>
            <w:r>
              <w:rPr>
                <w:rFonts w:hint="eastAsia" w:ascii="仿宋_GB2312" w:eastAsia="仿宋_GB2312"/>
                <w:color w:val="000000"/>
                <w:sz w:val="18"/>
                <w:szCs w:val="18"/>
              </w:rPr>
              <w:t>354.99</w:t>
            </w:r>
          </w:p>
        </w:tc>
        <w:tc>
          <w:tcPr>
            <w:tcW w:w="1020" w:type="dxa"/>
            <w:tcBorders>
              <w:top w:val="nil"/>
              <w:left w:val="nil"/>
              <w:bottom w:val="single" w:color="auto" w:sz="4" w:space="0"/>
              <w:right w:val="single" w:color="auto" w:sz="4" w:space="0"/>
            </w:tcBorders>
            <w:shd w:val="clear" w:color="auto" w:fill="auto"/>
            <w:noWrap/>
            <w:vAlign w:val="center"/>
          </w:tcPr>
          <w:p w14:paraId="0E2EF0A5">
            <w:pPr>
              <w:jc w:val="right"/>
              <w:rPr>
                <w:rFonts w:ascii="仿宋_GB2312" w:hAnsi="宋体" w:eastAsia="仿宋_GB2312" w:cs="宋体"/>
                <w:color w:val="000000"/>
                <w:sz w:val="18"/>
                <w:szCs w:val="18"/>
              </w:rPr>
            </w:pPr>
            <w:r>
              <w:rPr>
                <w:rFonts w:hint="eastAsia" w:ascii="仿宋_GB2312" w:eastAsia="仿宋_GB2312"/>
                <w:color w:val="000000"/>
                <w:sz w:val="18"/>
                <w:szCs w:val="18"/>
              </w:rPr>
              <w:t>324.99</w:t>
            </w:r>
          </w:p>
        </w:tc>
        <w:tc>
          <w:tcPr>
            <w:tcW w:w="950" w:type="dxa"/>
            <w:tcBorders>
              <w:top w:val="nil"/>
              <w:left w:val="nil"/>
              <w:bottom w:val="single" w:color="auto" w:sz="4" w:space="0"/>
              <w:right w:val="single" w:color="auto" w:sz="4" w:space="0"/>
            </w:tcBorders>
            <w:shd w:val="clear" w:color="auto" w:fill="auto"/>
            <w:noWrap/>
            <w:vAlign w:val="center"/>
          </w:tcPr>
          <w:p w14:paraId="39D2A68F">
            <w:pPr>
              <w:jc w:val="right"/>
              <w:rPr>
                <w:rFonts w:ascii="仿宋_GB2312" w:hAnsi="宋体" w:eastAsia="仿宋_GB2312" w:cs="宋体"/>
                <w:color w:val="000000"/>
                <w:sz w:val="18"/>
                <w:szCs w:val="18"/>
              </w:rPr>
            </w:pPr>
            <w:r>
              <w:rPr>
                <w:rFonts w:hint="eastAsia" w:ascii="仿宋_GB2312" w:eastAsia="仿宋_GB2312"/>
                <w:color w:val="000000"/>
                <w:sz w:val="18"/>
                <w:szCs w:val="18"/>
              </w:rPr>
              <w:t>324.99</w:t>
            </w:r>
          </w:p>
        </w:tc>
        <w:tc>
          <w:tcPr>
            <w:tcW w:w="840" w:type="dxa"/>
            <w:tcBorders>
              <w:top w:val="nil"/>
              <w:left w:val="nil"/>
              <w:bottom w:val="single" w:color="auto" w:sz="4" w:space="0"/>
              <w:right w:val="single" w:color="auto" w:sz="4" w:space="0"/>
            </w:tcBorders>
            <w:shd w:val="clear" w:color="auto" w:fill="auto"/>
            <w:vAlign w:val="center"/>
          </w:tcPr>
          <w:p w14:paraId="614C93C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CD9B8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D51F6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23831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6827A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C5EA8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4C384CE">
            <w:pPr>
              <w:jc w:val="right"/>
              <w:rPr>
                <w:rFonts w:ascii="仿宋_GB2312" w:hAnsi="宋体" w:eastAsia="仿宋_GB2312" w:cs="宋体"/>
                <w:color w:val="000000"/>
                <w:sz w:val="18"/>
                <w:szCs w:val="18"/>
              </w:rPr>
            </w:pPr>
            <w:r>
              <w:rPr>
                <w:rFonts w:hint="eastAsia" w:ascii="仿宋_GB2312" w:eastAsia="仿宋_GB2312"/>
                <w:color w:val="000000"/>
                <w:sz w:val="18"/>
                <w:szCs w:val="18"/>
              </w:rPr>
              <w:t>30.00</w:t>
            </w:r>
          </w:p>
        </w:tc>
        <w:tc>
          <w:tcPr>
            <w:tcW w:w="840" w:type="dxa"/>
            <w:tcBorders>
              <w:top w:val="nil"/>
              <w:left w:val="nil"/>
              <w:bottom w:val="single" w:color="auto" w:sz="4" w:space="0"/>
              <w:right w:val="single" w:color="auto" w:sz="4" w:space="0"/>
            </w:tcBorders>
            <w:shd w:val="clear" w:color="auto" w:fill="auto"/>
            <w:vAlign w:val="center"/>
          </w:tcPr>
          <w:p w14:paraId="4BCA900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5052BEC">
            <w:pPr>
              <w:jc w:val="left"/>
              <w:rPr>
                <w:rFonts w:ascii="仿宋_GB2312" w:hAnsi="宋体" w:eastAsia="仿宋_GB2312" w:cs="宋体"/>
                <w:color w:val="000000"/>
                <w:sz w:val="18"/>
                <w:szCs w:val="18"/>
              </w:rPr>
            </w:pPr>
          </w:p>
        </w:tc>
      </w:tr>
      <w:tr w14:paraId="310F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AC11586">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4C6383FB">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0CB06E8">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27D4BA24">
            <w:pPr>
              <w:jc w:val="left"/>
              <w:rPr>
                <w:rFonts w:ascii="仿宋_GB2312" w:hAnsi="宋体" w:eastAsia="仿宋_GB2312" w:cs="宋体"/>
                <w:color w:val="000000"/>
                <w:sz w:val="18"/>
                <w:szCs w:val="18"/>
              </w:rPr>
            </w:pPr>
            <w:r>
              <w:rPr>
                <w:rFonts w:hint="eastAsia" w:ascii="仿宋_GB2312" w:eastAsia="仿宋_GB2312"/>
                <w:color w:val="000000"/>
                <w:sz w:val="18"/>
                <w:szCs w:val="18"/>
              </w:rPr>
              <w:t>人大会议</w:t>
            </w:r>
          </w:p>
        </w:tc>
        <w:tc>
          <w:tcPr>
            <w:tcW w:w="1010" w:type="dxa"/>
            <w:tcBorders>
              <w:top w:val="nil"/>
              <w:left w:val="nil"/>
              <w:bottom w:val="single" w:color="auto" w:sz="4" w:space="0"/>
              <w:right w:val="single" w:color="auto" w:sz="4" w:space="0"/>
            </w:tcBorders>
            <w:shd w:val="clear" w:color="auto" w:fill="auto"/>
            <w:noWrap/>
            <w:vAlign w:val="center"/>
          </w:tcPr>
          <w:p w14:paraId="26F5B1F9">
            <w:pPr>
              <w:jc w:val="right"/>
              <w:rPr>
                <w:rFonts w:ascii="仿宋_GB2312" w:hAnsi="宋体" w:eastAsia="仿宋_GB2312" w:cs="宋体"/>
                <w:color w:val="000000"/>
                <w:sz w:val="18"/>
                <w:szCs w:val="18"/>
              </w:rPr>
            </w:pPr>
            <w:r>
              <w:rPr>
                <w:rFonts w:hint="eastAsia" w:ascii="仿宋_GB2312" w:eastAsia="仿宋_GB2312"/>
                <w:color w:val="000000"/>
                <w:sz w:val="18"/>
                <w:szCs w:val="18"/>
              </w:rPr>
              <w:t>29.00</w:t>
            </w:r>
          </w:p>
        </w:tc>
        <w:tc>
          <w:tcPr>
            <w:tcW w:w="1020" w:type="dxa"/>
            <w:tcBorders>
              <w:top w:val="nil"/>
              <w:left w:val="nil"/>
              <w:bottom w:val="single" w:color="auto" w:sz="4" w:space="0"/>
              <w:right w:val="single" w:color="auto" w:sz="4" w:space="0"/>
            </w:tcBorders>
            <w:shd w:val="clear" w:color="auto" w:fill="auto"/>
            <w:noWrap/>
            <w:vAlign w:val="center"/>
          </w:tcPr>
          <w:p w14:paraId="3AB96E75">
            <w:pPr>
              <w:jc w:val="right"/>
              <w:rPr>
                <w:rFonts w:ascii="仿宋_GB2312" w:hAnsi="宋体" w:eastAsia="仿宋_GB2312" w:cs="宋体"/>
                <w:color w:val="000000"/>
                <w:sz w:val="18"/>
                <w:szCs w:val="18"/>
              </w:rPr>
            </w:pPr>
            <w:r>
              <w:rPr>
                <w:rFonts w:hint="eastAsia" w:ascii="仿宋_GB2312" w:eastAsia="仿宋_GB2312"/>
                <w:color w:val="000000"/>
                <w:sz w:val="18"/>
                <w:szCs w:val="18"/>
              </w:rPr>
              <w:t>29.00</w:t>
            </w:r>
          </w:p>
        </w:tc>
        <w:tc>
          <w:tcPr>
            <w:tcW w:w="950" w:type="dxa"/>
            <w:tcBorders>
              <w:top w:val="nil"/>
              <w:left w:val="nil"/>
              <w:bottom w:val="single" w:color="auto" w:sz="4" w:space="0"/>
              <w:right w:val="single" w:color="auto" w:sz="4" w:space="0"/>
            </w:tcBorders>
            <w:shd w:val="clear" w:color="auto" w:fill="auto"/>
            <w:noWrap/>
            <w:vAlign w:val="center"/>
          </w:tcPr>
          <w:p w14:paraId="76CF3F8A">
            <w:pPr>
              <w:jc w:val="right"/>
              <w:rPr>
                <w:rFonts w:ascii="仿宋_GB2312" w:hAnsi="宋体" w:eastAsia="仿宋_GB2312" w:cs="宋体"/>
                <w:color w:val="000000"/>
                <w:sz w:val="18"/>
                <w:szCs w:val="18"/>
              </w:rPr>
            </w:pPr>
            <w:r>
              <w:rPr>
                <w:rFonts w:hint="eastAsia" w:ascii="仿宋_GB2312" w:eastAsia="仿宋_GB2312"/>
                <w:color w:val="000000"/>
                <w:sz w:val="18"/>
                <w:szCs w:val="18"/>
              </w:rPr>
              <w:t>29.00</w:t>
            </w:r>
          </w:p>
        </w:tc>
        <w:tc>
          <w:tcPr>
            <w:tcW w:w="840" w:type="dxa"/>
            <w:tcBorders>
              <w:top w:val="nil"/>
              <w:left w:val="nil"/>
              <w:bottom w:val="single" w:color="auto" w:sz="4" w:space="0"/>
              <w:right w:val="single" w:color="auto" w:sz="4" w:space="0"/>
            </w:tcBorders>
            <w:shd w:val="clear" w:color="auto" w:fill="auto"/>
            <w:vAlign w:val="center"/>
          </w:tcPr>
          <w:p w14:paraId="07C5847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76F83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1DE21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76C94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152CA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5E8D1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57421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8E14B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FBD6D19">
            <w:pPr>
              <w:jc w:val="left"/>
              <w:rPr>
                <w:rFonts w:ascii="仿宋_GB2312" w:hAnsi="宋体" w:eastAsia="仿宋_GB2312" w:cs="宋体"/>
                <w:color w:val="000000"/>
                <w:sz w:val="18"/>
                <w:szCs w:val="18"/>
              </w:rPr>
            </w:pPr>
          </w:p>
        </w:tc>
      </w:tr>
      <w:tr w14:paraId="3B52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B03FC5">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A8B3A04">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A3D6FF1">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1FC24C6">
            <w:pPr>
              <w:jc w:val="left"/>
              <w:rPr>
                <w:rFonts w:ascii="仿宋_GB2312" w:hAnsi="宋体" w:eastAsia="仿宋_GB2312" w:cs="宋体"/>
                <w:color w:val="000000"/>
                <w:sz w:val="18"/>
                <w:szCs w:val="18"/>
              </w:rPr>
            </w:pPr>
            <w:r>
              <w:rPr>
                <w:rFonts w:hint="eastAsia" w:ascii="仿宋_GB2312" w:eastAsia="仿宋_GB2312"/>
                <w:color w:val="000000"/>
                <w:sz w:val="18"/>
                <w:szCs w:val="18"/>
              </w:rPr>
              <w:t>其他人大事务支出</w:t>
            </w:r>
          </w:p>
        </w:tc>
        <w:tc>
          <w:tcPr>
            <w:tcW w:w="1010" w:type="dxa"/>
            <w:tcBorders>
              <w:top w:val="nil"/>
              <w:left w:val="nil"/>
              <w:bottom w:val="single" w:color="auto" w:sz="4" w:space="0"/>
              <w:right w:val="single" w:color="auto" w:sz="4" w:space="0"/>
            </w:tcBorders>
            <w:shd w:val="clear" w:color="auto" w:fill="auto"/>
            <w:noWrap/>
            <w:vAlign w:val="center"/>
          </w:tcPr>
          <w:p w14:paraId="711BB0EB">
            <w:pPr>
              <w:jc w:val="right"/>
              <w:rPr>
                <w:rFonts w:ascii="仿宋_GB2312" w:hAnsi="宋体" w:eastAsia="仿宋_GB2312" w:cs="宋体"/>
                <w:color w:val="000000"/>
                <w:sz w:val="18"/>
                <w:szCs w:val="18"/>
              </w:rPr>
            </w:pPr>
            <w:r>
              <w:rPr>
                <w:rFonts w:hint="eastAsia" w:ascii="仿宋_GB2312" w:eastAsia="仿宋_GB2312"/>
                <w:color w:val="000000"/>
                <w:sz w:val="18"/>
                <w:szCs w:val="18"/>
              </w:rPr>
              <w:t>38.00</w:t>
            </w:r>
          </w:p>
        </w:tc>
        <w:tc>
          <w:tcPr>
            <w:tcW w:w="1020" w:type="dxa"/>
            <w:tcBorders>
              <w:top w:val="nil"/>
              <w:left w:val="nil"/>
              <w:bottom w:val="single" w:color="auto" w:sz="4" w:space="0"/>
              <w:right w:val="single" w:color="auto" w:sz="4" w:space="0"/>
            </w:tcBorders>
            <w:shd w:val="clear" w:color="auto" w:fill="auto"/>
            <w:noWrap/>
            <w:vAlign w:val="center"/>
          </w:tcPr>
          <w:p w14:paraId="4E5F2447">
            <w:pPr>
              <w:jc w:val="right"/>
              <w:rPr>
                <w:rFonts w:ascii="仿宋_GB2312" w:hAnsi="宋体" w:eastAsia="仿宋_GB2312" w:cs="宋体"/>
                <w:color w:val="000000"/>
                <w:sz w:val="18"/>
                <w:szCs w:val="18"/>
              </w:rPr>
            </w:pPr>
            <w:r>
              <w:rPr>
                <w:rFonts w:hint="eastAsia" w:ascii="仿宋_GB2312" w:eastAsia="仿宋_GB2312"/>
                <w:color w:val="000000"/>
                <w:sz w:val="18"/>
                <w:szCs w:val="18"/>
              </w:rPr>
              <w:t>38.00</w:t>
            </w:r>
          </w:p>
        </w:tc>
        <w:tc>
          <w:tcPr>
            <w:tcW w:w="950" w:type="dxa"/>
            <w:tcBorders>
              <w:top w:val="nil"/>
              <w:left w:val="nil"/>
              <w:bottom w:val="single" w:color="auto" w:sz="4" w:space="0"/>
              <w:right w:val="single" w:color="auto" w:sz="4" w:space="0"/>
            </w:tcBorders>
            <w:shd w:val="clear" w:color="auto" w:fill="auto"/>
            <w:noWrap/>
            <w:vAlign w:val="center"/>
          </w:tcPr>
          <w:p w14:paraId="32FF89D7">
            <w:pPr>
              <w:jc w:val="right"/>
              <w:rPr>
                <w:rFonts w:ascii="仿宋_GB2312" w:hAnsi="宋体" w:eastAsia="仿宋_GB2312" w:cs="宋体"/>
                <w:color w:val="000000"/>
                <w:sz w:val="18"/>
                <w:szCs w:val="18"/>
              </w:rPr>
            </w:pPr>
            <w:r>
              <w:rPr>
                <w:rFonts w:hint="eastAsia" w:ascii="仿宋_GB2312" w:eastAsia="仿宋_GB2312"/>
                <w:color w:val="000000"/>
                <w:sz w:val="18"/>
                <w:szCs w:val="18"/>
              </w:rPr>
              <w:t>31.00</w:t>
            </w:r>
          </w:p>
        </w:tc>
        <w:tc>
          <w:tcPr>
            <w:tcW w:w="840" w:type="dxa"/>
            <w:tcBorders>
              <w:top w:val="nil"/>
              <w:left w:val="nil"/>
              <w:bottom w:val="single" w:color="auto" w:sz="4" w:space="0"/>
              <w:right w:val="single" w:color="auto" w:sz="4" w:space="0"/>
            </w:tcBorders>
            <w:shd w:val="clear" w:color="auto" w:fill="auto"/>
            <w:vAlign w:val="center"/>
          </w:tcPr>
          <w:p w14:paraId="1057D2FA">
            <w:pPr>
              <w:jc w:val="left"/>
              <w:rPr>
                <w:rFonts w:ascii="仿宋_GB2312" w:hAnsi="宋体" w:eastAsia="仿宋_GB2312" w:cs="宋体"/>
                <w:color w:val="000000"/>
                <w:sz w:val="18"/>
                <w:szCs w:val="18"/>
              </w:rPr>
            </w:pPr>
            <w:r>
              <w:rPr>
                <w:rFonts w:hint="eastAsia" w:ascii="仿宋_GB2312" w:eastAsia="仿宋_GB2312"/>
                <w:color w:val="000000"/>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14457A7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770EA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7AE39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7991B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D7D10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B79DDC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3D903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DD1F93A">
            <w:pPr>
              <w:jc w:val="left"/>
              <w:rPr>
                <w:rFonts w:ascii="仿宋_GB2312" w:hAnsi="宋体" w:eastAsia="仿宋_GB2312" w:cs="宋体"/>
                <w:color w:val="000000"/>
                <w:sz w:val="18"/>
                <w:szCs w:val="18"/>
              </w:rPr>
            </w:pPr>
          </w:p>
        </w:tc>
      </w:tr>
      <w:tr w14:paraId="23CF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64740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0C3514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01322C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92A3FC1">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4DC949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75.61</w:t>
            </w:r>
          </w:p>
        </w:tc>
        <w:tc>
          <w:tcPr>
            <w:tcW w:w="1020" w:type="dxa"/>
            <w:tcBorders>
              <w:top w:val="nil"/>
              <w:left w:val="nil"/>
              <w:bottom w:val="single" w:color="auto" w:sz="4" w:space="0"/>
              <w:right w:val="single" w:color="auto" w:sz="4" w:space="0"/>
            </w:tcBorders>
            <w:shd w:val="clear" w:color="auto" w:fill="auto"/>
            <w:noWrap/>
            <w:vAlign w:val="center"/>
          </w:tcPr>
          <w:p w14:paraId="1D3C8D7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75.61</w:t>
            </w:r>
          </w:p>
        </w:tc>
        <w:tc>
          <w:tcPr>
            <w:tcW w:w="950" w:type="dxa"/>
            <w:tcBorders>
              <w:top w:val="nil"/>
              <w:left w:val="nil"/>
              <w:bottom w:val="single" w:color="auto" w:sz="4" w:space="0"/>
              <w:right w:val="single" w:color="auto" w:sz="4" w:space="0"/>
            </w:tcBorders>
            <w:shd w:val="clear" w:color="auto" w:fill="auto"/>
            <w:noWrap/>
            <w:vAlign w:val="center"/>
          </w:tcPr>
          <w:p w14:paraId="370CD63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75.61</w:t>
            </w:r>
          </w:p>
        </w:tc>
        <w:tc>
          <w:tcPr>
            <w:tcW w:w="840" w:type="dxa"/>
            <w:tcBorders>
              <w:top w:val="nil"/>
              <w:left w:val="nil"/>
              <w:bottom w:val="single" w:color="auto" w:sz="4" w:space="0"/>
              <w:right w:val="single" w:color="auto" w:sz="4" w:space="0"/>
            </w:tcBorders>
            <w:shd w:val="clear" w:color="auto" w:fill="auto"/>
            <w:vAlign w:val="center"/>
          </w:tcPr>
          <w:p w14:paraId="0281F13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0F958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E8785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5DB51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8F812A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EFB94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A4A0C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B7E78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39F099">
            <w:pPr>
              <w:jc w:val="left"/>
              <w:rPr>
                <w:rFonts w:ascii="仿宋_GB2312" w:hAnsi="宋体" w:eastAsia="仿宋_GB2312" w:cs="宋体"/>
                <w:b/>
                <w:color w:val="000000"/>
                <w:sz w:val="18"/>
                <w:szCs w:val="18"/>
              </w:rPr>
            </w:pPr>
          </w:p>
        </w:tc>
      </w:tr>
      <w:tr w14:paraId="4CC3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C9ED9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FADE1A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CB684E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1168051">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74585C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75.61</w:t>
            </w:r>
          </w:p>
        </w:tc>
        <w:tc>
          <w:tcPr>
            <w:tcW w:w="1020" w:type="dxa"/>
            <w:tcBorders>
              <w:top w:val="nil"/>
              <w:left w:val="nil"/>
              <w:bottom w:val="single" w:color="auto" w:sz="4" w:space="0"/>
              <w:right w:val="single" w:color="auto" w:sz="4" w:space="0"/>
            </w:tcBorders>
            <w:shd w:val="clear" w:color="auto" w:fill="auto"/>
            <w:noWrap/>
            <w:vAlign w:val="center"/>
          </w:tcPr>
          <w:p w14:paraId="612B1CA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75.61</w:t>
            </w:r>
          </w:p>
        </w:tc>
        <w:tc>
          <w:tcPr>
            <w:tcW w:w="950" w:type="dxa"/>
            <w:tcBorders>
              <w:top w:val="nil"/>
              <w:left w:val="nil"/>
              <w:bottom w:val="single" w:color="auto" w:sz="4" w:space="0"/>
              <w:right w:val="single" w:color="auto" w:sz="4" w:space="0"/>
            </w:tcBorders>
            <w:shd w:val="clear" w:color="auto" w:fill="auto"/>
            <w:noWrap/>
            <w:vAlign w:val="center"/>
          </w:tcPr>
          <w:p w14:paraId="4DF642C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75.61</w:t>
            </w:r>
          </w:p>
        </w:tc>
        <w:tc>
          <w:tcPr>
            <w:tcW w:w="840" w:type="dxa"/>
            <w:tcBorders>
              <w:top w:val="nil"/>
              <w:left w:val="nil"/>
              <w:bottom w:val="single" w:color="auto" w:sz="4" w:space="0"/>
              <w:right w:val="single" w:color="auto" w:sz="4" w:space="0"/>
            </w:tcBorders>
            <w:shd w:val="clear" w:color="auto" w:fill="auto"/>
            <w:vAlign w:val="center"/>
          </w:tcPr>
          <w:p w14:paraId="7B6D850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95D74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70A85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F7F55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8CDB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BE916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DDA45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F5873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5180B5">
            <w:pPr>
              <w:jc w:val="left"/>
              <w:rPr>
                <w:rFonts w:ascii="仿宋_GB2312" w:hAnsi="宋体" w:eastAsia="仿宋_GB2312" w:cs="宋体"/>
                <w:b/>
                <w:color w:val="000000"/>
                <w:sz w:val="18"/>
                <w:szCs w:val="18"/>
              </w:rPr>
            </w:pPr>
          </w:p>
        </w:tc>
      </w:tr>
      <w:tr w14:paraId="2B680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9036C1">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D9187C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3125B9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24FC323">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48FDDA0D">
            <w:pPr>
              <w:jc w:val="right"/>
              <w:rPr>
                <w:rFonts w:ascii="仿宋_GB2312" w:hAnsi="宋体" w:eastAsia="仿宋_GB2312" w:cs="宋体"/>
                <w:color w:val="000000"/>
                <w:sz w:val="18"/>
                <w:szCs w:val="18"/>
              </w:rPr>
            </w:pPr>
            <w:r>
              <w:rPr>
                <w:rFonts w:hint="eastAsia" w:ascii="仿宋_GB2312" w:eastAsia="仿宋_GB2312"/>
                <w:color w:val="000000"/>
                <w:sz w:val="18"/>
                <w:szCs w:val="18"/>
              </w:rPr>
              <w:t>33.00</w:t>
            </w:r>
          </w:p>
        </w:tc>
        <w:tc>
          <w:tcPr>
            <w:tcW w:w="1020" w:type="dxa"/>
            <w:tcBorders>
              <w:top w:val="nil"/>
              <w:left w:val="nil"/>
              <w:bottom w:val="single" w:color="auto" w:sz="4" w:space="0"/>
              <w:right w:val="single" w:color="auto" w:sz="4" w:space="0"/>
            </w:tcBorders>
            <w:shd w:val="clear" w:color="auto" w:fill="auto"/>
            <w:noWrap/>
            <w:vAlign w:val="center"/>
          </w:tcPr>
          <w:p w14:paraId="4DA2F160">
            <w:pPr>
              <w:jc w:val="right"/>
              <w:rPr>
                <w:rFonts w:ascii="仿宋_GB2312" w:hAnsi="宋体" w:eastAsia="仿宋_GB2312" w:cs="宋体"/>
                <w:color w:val="000000"/>
                <w:sz w:val="18"/>
                <w:szCs w:val="18"/>
              </w:rPr>
            </w:pPr>
            <w:r>
              <w:rPr>
                <w:rFonts w:hint="eastAsia" w:ascii="仿宋_GB2312" w:eastAsia="仿宋_GB2312"/>
                <w:color w:val="000000"/>
                <w:sz w:val="18"/>
                <w:szCs w:val="18"/>
              </w:rPr>
              <w:t>33.00</w:t>
            </w:r>
          </w:p>
        </w:tc>
        <w:tc>
          <w:tcPr>
            <w:tcW w:w="950" w:type="dxa"/>
            <w:tcBorders>
              <w:top w:val="nil"/>
              <w:left w:val="nil"/>
              <w:bottom w:val="single" w:color="auto" w:sz="4" w:space="0"/>
              <w:right w:val="single" w:color="auto" w:sz="4" w:space="0"/>
            </w:tcBorders>
            <w:shd w:val="clear" w:color="auto" w:fill="auto"/>
            <w:noWrap/>
            <w:vAlign w:val="center"/>
          </w:tcPr>
          <w:p w14:paraId="7F12D9BF">
            <w:pPr>
              <w:jc w:val="right"/>
              <w:rPr>
                <w:rFonts w:ascii="仿宋_GB2312" w:hAnsi="宋体" w:eastAsia="仿宋_GB2312" w:cs="宋体"/>
                <w:color w:val="000000"/>
                <w:sz w:val="18"/>
                <w:szCs w:val="18"/>
              </w:rPr>
            </w:pPr>
            <w:r>
              <w:rPr>
                <w:rFonts w:hint="eastAsia" w:ascii="仿宋_GB2312" w:eastAsia="仿宋_GB2312"/>
                <w:color w:val="000000"/>
                <w:sz w:val="18"/>
                <w:szCs w:val="18"/>
              </w:rPr>
              <w:t>33.00</w:t>
            </w:r>
          </w:p>
        </w:tc>
        <w:tc>
          <w:tcPr>
            <w:tcW w:w="840" w:type="dxa"/>
            <w:tcBorders>
              <w:top w:val="nil"/>
              <w:left w:val="nil"/>
              <w:bottom w:val="single" w:color="auto" w:sz="4" w:space="0"/>
              <w:right w:val="single" w:color="auto" w:sz="4" w:space="0"/>
            </w:tcBorders>
            <w:shd w:val="clear" w:color="auto" w:fill="auto"/>
            <w:vAlign w:val="center"/>
          </w:tcPr>
          <w:p w14:paraId="1138677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E68D2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C22F92">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A7A71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C1056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F90C2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54BFF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55214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E968D9">
            <w:pPr>
              <w:jc w:val="left"/>
              <w:rPr>
                <w:rFonts w:ascii="仿宋_GB2312" w:hAnsi="宋体" w:eastAsia="仿宋_GB2312" w:cs="宋体"/>
                <w:color w:val="000000"/>
                <w:sz w:val="18"/>
                <w:szCs w:val="18"/>
              </w:rPr>
            </w:pPr>
          </w:p>
        </w:tc>
      </w:tr>
      <w:tr w14:paraId="4985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4B0396">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8D56BDB">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E978CA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76FB78D8">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857EDAE">
            <w:pPr>
              <w:jc w:val="right"/>
              <w:rPr>
                <w:rFonts w:ascii="仿宋_GB2312" w:hAnsi="宋体" w:eastAsia="仿宋_GB2312" w:cs="宋体"/>
                <w:color w:val="000000"/>
                <w:sz w:val="18"/>
                <w:szCs w:val="18"/>
              </w:rPr>
            </w:pPr>
            <w:r>
              <w:rPr>
                <w:rFonts w:hint="eastAsia" w:ascii="仿宋_GB2312" w:eastAsia="仿宋_GB2312"/>
                <w:color w:val="000000"/>
                <w:sz w:val="18"/>
                <w:szCs w:val="18"/>
              </w:rPr>
              <w:t>42.61</w:t>
            </w:r>
          </w:p>
        </w:tc>
        <w:tc>
          <w:tcPr>
            <w:tcW w:w="1020" w:type="dxa"/>
            <w:tcBorders>
              <w:top w:val="nil"/>
              <w:left w:val="nil"/>
              <w:bottom w:val="single" w:color="auto" w:sz="4" w:space="0"/>
              <w:right w:val="single" w:color="auto" w:sz="4" w:space="0"/>
            </w:tcBorders>
            <w:shd w:val="clear" w:color="auto" w:fill="auto"/>
            <w:noWrap/>
            <w:vAlign w:val="center"/>
          </w:tcPr>
          <w:p w14:paraId="504605C0">
            <w:pPr>
              <w:jc w:val="right"/>
              <w:rPr>
                <w:rFonts w:ascii="仿宋_GB2312" w:hAnsi="宋体" w:eastAsia="仿宋_GB2312" w:cs="宋体"/>
                <w:color w:val="000000"/>
                <w:sz w:val="18"/>
                <w:szCs w:val="18"/>
              </w:rPr>
            </w:pPr>
            <w:r>
              <w:rPr>
                <w:rFonts w:hint="eastAsia" w:ascii="仿宋_GB2312" w:eastAsia="仿宋_GB2312"/>
                <w:color w:val="000000"/>
                <w:sz w:val="18"/>
                <w:szCs w:val="18"/>
              </w:rPr>
              <w:t>42.61</w:t>
            </w:r>
          </w:p>
        </w:tc>
        <w:tc>
          <w:tcPr>
            <w:tcW w:w="950" w:type="dxa"/>
            <w:tcBorders>
              <w:top w:val="nil"/>
              <w:left w:val="nil"/>
              <w:bottom w:val="single" w:color="auto" w:sz="4" w:space="0"/>
              <w:right w:val="single" w:color="auto" w:sz="4" w:space="0"/>
            </w:tcBorders>
            <w:shd w:val="clear" w:color="auto" w:fill="auto"/>
            <w:noWrap/>
            <w:vAlign w:val="center"/>
          </w:tcPr>
          <w:p w14:paraId="295772EA">
            <w:pPr>
              <w:jc w:val="right"/>
              <w:rPr>
                <w:rFonts w:ascii="仿宋_GB2312" w:hAnsi="宋体" w:eastAsia="仿宋_GB2312" w:cs="宋体"/>
                <w:color w:val="000000"/>
                <w:sz w:val="18"/>
                <w:szCs w:val="18"/>
              </w:rPr>
            </w:pPr>
            <w:r>
              <w:rPr>
                <w:rFonts w:hint="eastAsia" w:ascii="仿宋_GB2312" w:eastAsia="仿宋_GB2312"/>
                <w:color w:val="000000"/>
                <w:sz w:val="18"/>
                <w:szCs w:val="18"/>
              </w:rPr>
              <w:t>42.61</w:t>
            </w:r>
          </w:p>
        </w:tc>
        <w:tc>
          <w:tcPr>
            <w:tcW w:w="840" w:type="dxa"/>
            <w:tcBorders>
              <w:top w:val="nil"/>
              <w:left w:val="nil"/>
              <w:bottom w:val="single" w:color="auto" w:sz="4" w:space="0"/>
              <w:right w:val="single" w:color="auto" w:sz="4" w:space="0"/>
            </w:tcBorders>
            <w:shd w:val="clear" w:color="auto" w:fill="auto"/>
            <w:vAlign w:val="center"/>
          </w:tcPr>
          <w:p w14:paraId="1AE03E8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CB410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8B1CD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DE0F6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022EE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CDFBC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40F36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C6CF3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7079905">
            <w:pPr>
              <w:jc w:val="left"/>
              <w:rPr>
                <w:rFonts w:ascii="仿宋_GB2312" w:hAnsi="宋体" w:eastAsia="仿宋_GB2312" w:cs="宋体"/>
                <w:color w:val="000000"/>
                <w:sz w:val="18"/>
                <w:szCs w:val="18"/>
              </w:rPr>
            </w:pPr>
          </w:p>
        </w:tc>
      </w:tr>
      <w:tr w14:paraId="499C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8EC73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47D508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687838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7CD407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682DC83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22.47</w:t>
            </w:r>
          </w:p>
        </w:tc>
        <w:tc>
          <w:tcPr>
            <w:tcW w:w="1020" w:type="dxa"/>
            <w:tcBorders>
              <w:top w:val="nil"/>
              <w:left w:val="nil"/>
              <w:bottom w:val="single" w:color="auto" w:sz="4" w:space="0"/>
              <w:right w:val="single" w:color="auto" w:sz="4" w:space="0"/>
            </w:tcBorders>
            <w:shd w:val="clear" w:color="auto" w:fill="auto"/>
            <w:noWrap/>
            <w:vAlign w:val="center"/>
          </w:tcPr>
          <w:p w14:paraId="3F67341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22.47</w:t>
            </w:r>
          </w:p>
        </w:tc>
        <w:tc>
          <w:tcPr>
            <w:tcW w:w="950" w:type="dxa"/>
            <w:tcBorders>
              <w:top w:val="nil"/>
              <w:left w:val="nil"/>
              <w:bottom w:val="single" w:color="auto" w:sz="4" w:space="0"/>
              <w:right w:val="single" w:color="auto" w:sz="4" w:space="0"/>
            </w:tcBorders>
            <w:shd w:val="clear" w:color="auto" w:fill="auto"/>
            <w:noWrap/>
            <w:vAlign w:val="center"/>
          </w:tcPr>
          <w:p w14:paraId="7546E43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22.47</w:t>
            </w:r>
          </w:p>
        </w:tc>
        <w:tc>
          <w:tcPr>
            <w:tcW w:w="840" w:type="dxa"/>
            <w:tcBorders>
              <w:top w:val="nil"/>
              <w:left w:val="nil"/>
              <w:bottom w:val="single" w:color="auto" w:sz="4" w:space="0"/>
              <w:right w:val="single" w:color="auto" w:sz="4" w:space="0"/>
            </w:tcBorders>
            <w:shd w:val="clear" w:color="auto" w:fill="auto"/>
            <w:vAlign w:val="center"/>
          </w:tcPr>
          <w:p w14:paraId="3BAF291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C7457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C0F3B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51CB1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E9A3C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3BC78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626A8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9D606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886BCB">
            <w:pPr>
              <w:jc w:val="left"/>
              <w:rPr>
                <w:rFonts w:ascii="仿宋_GB2312" w:hAnsi="宋体" w:eastAsia="仿宋_GB2312" w:cs="宋体"/>
                <w:b/>
                <w:color w:val="000000"/>
                <w:sz w:val="18"/>
                <w:szCs w:val="18"/>
              </w:rPr>
            </w:pPr>
          </w:p>
        </w:tc>
      </w:tr>
      <w:tr w14:paraId="58EF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AFFA9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82DCDF3">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0429B4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64AB407">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4AE938D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22.47</w:t>
            </w:r>
          </w:p>
        </w:tc>
        <w:tc>
          <w:tcPr>
            <w:tcW w:w="1020" w:type="dxa"/>
            <w:tcBorders>
              <w:top w:val="nil"/>
              <w:left w:val="nil"/>
              <w:bottom w:val="single" w:color="auto" w:sz="4" w:space="0"/>
              <w:right w:val="single" w:color="auto" w:sz="4" w:space="0"/>
            </w:tcBorders>
            <w:shd w:val="clear" w:color="auto" w:fill="auto"/>
            <w:noWrap/>
            <w:vAlign w:val="center"/>
          </w:tcPr>
          <w:p w14:paraId="7036CF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22.47</w:t>
            </w:r>
          </w:p>
        </w:tc>
        <w:tc>
          <w:tcPr>
            <w:tcW w:w="950" w:type="dxa"/>
            <w:tcBorders>
              <w:top w:val="nil"/>
              <w:left w:val="nil"/>
              <w:bottom w:val="single" w:color="auto" w:sz="4" w:space="0"/>
              <w:right w:val="single" w:color="auto" w:sz="4" w:space="0"/>
            </w:tcBorders>
            <w:shd w:val="clear" w:color="auto" w:fill="auto"/>
            <w:noWrap/>
            <w:vAlign w:val="center"/>
          </w:tcPr>
          <w:p w14:paraId="01D2B2A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22.47</w:t>
            </w:r>
          </w:p>
        </w:tc>
        <w:tc>
          <w:tcPr>
            <w:tcW w:w="840" w:type="dxa"/>
            <w:tcBorders>
              <w:top w:val="nil"/>
              <w:left w:val="nil"/>
              <w:bottom w:val="single" w:color="auto" w:sz="4" w:space="0"/>
              <w:right w:val="single" w:color="auto" w:sz="4" w:space="0"/>
            </w:tcBorders>
            <w:shd w:val="clear" w:color="auto" w:fill="auto"/>
            <w:vAlign w:val="center"/>
          </w:tcPr>
          <w:p w14:paraId="0B1B78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ED47B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E51DA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B0371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3F0F0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3061E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29879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441C3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FBAB85">
            <w:pPr>
              <w:jc w:val="left"/>
              <w:rPr>
                <w:rFonts w:ascii="仿宋_GB2312" w:hAnsi="宋体" w:eastAsia="仿宋_GB2312" w:cs="宋体"/>
                <w:b/>
                <w:color w:val="000000"/>
                <w:sz w:val="18"/>
                <w:szCs w:val="18"/>
              </w:rPr>
            </w:pPr>
          </w:p>
        </w:tc>
      </w:tr>
      <w:tr w14:paraId="4EE8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894F70">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9B93755">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18C81D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65DACEE">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62C01D85">
            <w:pPr>
              <w:jc w:val="right"/>
              <w:rPr>
                <w:rFonts w:ascii="仿宋_GB2312" w:hAnsi="宋体" w:eastAsia="仿宋_GB2312" w:cs="宋体"/>
                <w:color w:val="000000"/>
                <w:sz w:val="18"/>
                <w:szCs w:val="18"/>
              </w:rPr>
            </w:pPr>
            <w:r>
              <w:rPr>
                <w:rFonts w:hint="eastAsia" w:ascii="仿宋_GB2312" w:eastAsia="仿宋_GB2312"/>
                <w:color w:val="000000"/>
                <w:sz w:val="18"/>
                <w:szCs w:val="18"/>
              </w:rPr>
              <w:t>18.05</w:t>
            </w:r>
          </w:p>
        </w:tc>
        <w:tc>
          <w:tcPr>
            <w:tcW w:w="1020" w:type="dxa"/>
            <w:tcBorders>
              <w:top w:val="nil"/>
              <w:left w:val="nil"/>
              <w:bottom w:val="single" w:color="auto" w:sz="4" w:space="0"/>
              <w:right w:val="single" w:color="auto" w:sz="4" w:space="0"/>
            </w:tcBorders>
            <w:shd w:val="clear" w:color="auto" w:fill="auto"/>
            <w:noWrap/>
            <w:vAlign w:val="center"/>
          </w:tcPr>
          <w:p w14:paraId="7F396934">
            <w:pPr>
              <w:jc w:val="right"/>
              <w:rPr>
                <w:rFonts w:ascii="仿宋_GB2312" w:hAnsi="宋体" w:eastAsia="仿宋_GB2312" w:cs="宋体"/>
                <w:color w:val="000000"/>
                <w:sz w:val="18"/>
                <w:szCs w:val="18"/>
              </w:rPr>
            </w:pPr>
            <w:r>
              <w:rPr>
                <w:rFonts w:hint="eastAsia" w:ascii="仿宋_GB2312" w:eastAsia="仿宋_GB2312"/>
                <w:color w:val="000000"/>
                <w:sz w:val="18"/>
                <w:szCs w:val="18"/>
              </w:rPr>
              <w:t>18.05</w:t>
            </w:r>
          </w:p>
        </w:tc>
        <w:tc>
          <w:tcPr>
            <w:tcW w:w="950" w:type="dxa"/>
            <w:tcBorders>
              <w:top w:val="nil"/>
              <w:left w:val="nil"/>
              <w:bottom w:val="single" w:color="auto" w:sz="4" w:space="0"/>
              <w:right w:val="single" w:color="auto" w:sz="4" w:space="0"/>
            </w:tcBorders>
            <w:shd w:val="clear" w:color="auto" w:fill="auto"/>
            <w:noWrap/>
            <w:vAlign w:val="center"/>
          </w:tcPr>
          <w:p w14:paraId="5885F3B0">
            <w:pPr>
              <w:jc w:val="right"/>
              <w:rPr>
                <w:rFonts w:ascii="仿宋_GB2312" w:hAnsi="宋体" w:eastAsia="仿宋_GB2312" w:cs="宋体"/>
                <w:color w:val="000000"/>
                <w:sz w:val="18"/>
                <w:szCs w:val="18"/>
              </w:rPr>
            </w:pPr>
            <w:r>
              <w:rPr>
                <w:rFonts w:hint="eastAsia" w:ascii="仿宋_GB2312" w:eastAsia="仿宋_GB2312"/>
                <w:color w:val="000000"/>
                <w:sz w:val="18"/>
                <w:szCs w:val="18"/>
              </w:rPr>
              <w:t>18.05</w:t>
            </w:r>
          </w:p>
        </w:tc>
        <w:tc>
          <w:tcPr>
            <w:tcW w:w="840" w:type="dxa"/>
            <w:tcBorders>
              <w:top w:val="nil"/>
              <w:left w:val="nil"/>
              <w:bottom w:val="single" w:color="auto" w:sz="4" w:space="0"/>
              <w:right w:val="single" w:color="auto" w:sz="4" w:space="0"/>
            </w:tcBorders>
            <w:shd w:val="clear" w:color="auto" w:fill="auto"/>
            <w:vAlign w:val="center"/>
          </w:tcPr>
          <w:p w14:paraId="25E2944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5E825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BB1FB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BBAC3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CA4C7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E52C1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D8DED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E9EDA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4F93DB">
            <w:pPr>
              <w:jc w:val="left"/>
              <w:rPr>
                <w:rFonts w:ascii="仿宋_GB2312" w:hAnsi="宋体" w:eastAsia="仿宋_GB2312" w:cs="宋体"/>
                <w:color w:val="000000"/>
                <w:sz w:val="18"/>
                <w:szCs w:val="18"/>
              </w:rPr>
            </w:pPr>
          </w:p>
        </w:tc>
      </w:tr>
      <w:tr w14:paraId="61DA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A584DC">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1E6CC95">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E432FBE">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28B6E07">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4A08F2DC">
            <w:pPr>
              <w:jc w:val="right"/>
              <w:rPr>
                <w:rFonts w:ascii="仿宋_GB2312" w:hAnsi="宋体" w:eastAsia="仿宋_GB2312" w:cs="宋体"/>
                <w:color w:val="000000"/>
                <w:sz w:val="18"/>
                <w:szCs w:val="18"/>
              </w:rPr>
            </w:pPr>
            <w:r>
              <w:rPr>
                <w:rFonts w:hint="eastAsia" w:ascii="仿宋_GB2312" w:eastAsia="仿宋_GB2312"/>
                <w:color w:val="000000"/>
                <w:sz w:val="18"/>
                <w:szCs w:val="18"/>
              </w:rPr>
              <w:t>4.42</w:t>
            </w:r>
          </w:p>
        </w:tc>
        <w:tc>
          <w:tcPr>
            <w:tcW w:w="1020" w:type="dxa"/>
            <w:tcBorders>
              <w:top w:val="nil"/>
              <w:left w:val="nil"/>
              <w:bottom w:val="single" w:color="auto" w:sz="4" w:space="0"/>
              <w:right w:val="single" w:color="auto" w:sz="4" w:space="0"/>
            </w:tcBorders>
            <w:shd w:val="clear" w:color="auto" w:fill="auto"/>
            <w:noWrap/>
            <w:vAlign w:val="center"/>
          </w:tcPr>
          <w:p w14:paraId="5459C67A">
            <w:pPr>
              <w:jc w:val="right"/>
              <w:rPr>
                <w:rFonts w:ascii="仿宋_GB2312" w:hAnsi="宋体" w:eastAsia="仿宋_GB2312" w:cs="宋体"/>
                <w:color w:val="000000"/>
                <w:sz w:val="18"/>
                <w:szCs w:val="18"/>
              </w:rPr>
            </w:pPr>
            <w:r>
              <w:rPr>
                <w:rFonts w:hint="eastAsia" w:ascii="仿宋_GB2312" w:eastAsia="仿宋_GB2312"/>
                <w:color w:val="000000"/>
                <w:sz w:val="18"/>
                <w:szCs w:val="18"/>
              </w:rPr>
              <w:t>4.42</w:t>
            </w:r>
          </w:p>
        </w:tc>
        <w:tc>
          <w:tcPr>
            <w:tcW w:w="950" w:type="dxa"/>
            <w:tcBorders>
              <w:top w:val="nil"/>
              <w:left w:val="nil"/>
              <w:bottom w:val="single" w:color="auto" w:sz="4" w:space="0"/>
              <w:right w:val="single" w:color="auto" w:sz="4" w:space="0"/>
            </w:tcBorders>
            <w:shd w:val="clear" w:color="auto" w:fill="auto"/>
            <w:noWrap/>
            <w:vAlign w:val="center"/>
          </w:tcPr>
          <w:p w14:paraId="13200705">
            <w:pPr>
              <w:jc w:val="right"/>
              <w:rPr>
                <w:rFonts w:ascii="仿宋_GB2312" w:hAnsi="宋体" w:eastAsia="仿宋_GB2312" w:cs="宋体"/>
                <w:color w:val="000000"/>
                <w:sz w:val="18"/>
                <w:szCs w:val="18"/>
              </w:rPr>
            </w:pPr>
            <w:r>
              <w:rPr>
                <w:rFonts w:hint="eastAsia" w:ascii="仿宋_GB2312" w:eastAsia="仿宋_GB2312"/>
                <w:color w:val="000000"/>
                <w:sz w:val="18"/>
                <w:szCs w:val="18"/>
              </w:rPr>
              <w:t>4.42</w:t>
            </w:r>
          </w:p>
        </w:tc>
        <w:tc>
          <w:tcPr>
            <w:tcW w:w="840" w:type="dxa"/>
            <w:tcBorders>
              <w:top w:val="nil"/>
              <w:left w:val="nil"/>
              <w:bottom w:val="single" w:color="auto" w:sz="4" w:space="0"/>
              <w:right w:val="single" w:color="auto" w:sz="4" w:space="0"/>
            </w:tcBorders>
            <w:shd w:val="clear" w:color="auto" w:fill="auto"/>
            <w:vAlign w:val="center"/>
          </w:tcPr>
          <w:p w14:paraId="4EBA165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F80B6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DA5BA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FB5C2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0B247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82395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DF08E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65D3F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81850E">
            <w:pPr>
              <w:jc w:val="left"/>
              <w:rPr>
                <w:rFonts w:ascii="仿宋_GB2312" w:hAnsi="宋体" w:eastAsia="仿宋_GB2312" w:cs="宋体"/>
                <w:color w:val="000000"/>
                <w:sz w:val="18"/>
                <w:szCs w:val="18"/>
              </w:rPr>
            </w:pPr>
          </w:p>
        </w:tc>
      </w:tr>
      <w:tr w14:paraId="2EFE8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01E8DC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F33009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AA51C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B10570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7CE7543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33.72</w:t>
            </w:r>
          </w:p>
        </w:tc>
        <w:tc>
          <w:tcPr>
            <w:tcW w:w="1020" w:type="dxa"/>
            <w:tcBorders>
              <w:top w:val="nil"/>
              <w:left w:val="nil"/>
              <w:bottom w:val="single" w:color="auto" w:sz="4" w:space="0"/>
              <w:right w:val="single" w:color="auto" w:sz="4" w:space="0"/>
            </w:tcBorders>
            <w:shd w:val="clear" w:color="auto" w:fill="auto"/>
            <w:noWrap/>
            <w:vAlign w:val="center"/>
          </w:tcPr>
          <w:p w14:paraId="51960C4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33.72</w:t>
            </w:r>
          </w:p>
        </w:tc>
        <w:tc>
          <w:tcPr>
            <w:tcW w:w="950" w:type="dxa"/>
            <w:tcBorders>
              <w:top w:val="nil"/>
              <w:left w:val="nil"/>
              <w:bottom w:val="single" w:color="auto" w:sz="4" w:space="0"/>
              <w:right w:val="single" w:color="auto" w:sz="4" w:space="0"/>
            </w:tcBorders>
            <w:shd w:val="clear" w:color="auto" w:fill="auto"/>
            <w:noWrap/>
            <w:vAlign w:val="center"/>
          </w:tcPr>
          <w:p w14:paraId="046110D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33.72</w:t>
            </w:r>
          </w:p>
        </w:tc>
        <w:tc>
          <w:tcPr>
            <w:tcW w:w="840" w:type="dxa"/>
            <w:tcBorders>
              <w:top w:val="nil"/>
              <w:left w:val="nil"/>
              <w:bottom w:val="single" w:color="auto" w:sz="4" w:space="0"/>
              <w:right w:val="single" w:color="auto" w:sz="4" w:space="0"/>
            </w:tcBorders>
            <w:shd w:val="clear" w:color="auto" w:fill="auto"/>
            <w:vAlign w:val="center"/>
          </w:tcPr>
          <w:p w14:paraId="1ACF481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0E7C1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BB6C5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438850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54FAB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234B1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05BBC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01A11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B8F2EAE">
            <w:pPr>
              <w:jc w:val="left"/>
              <w:rPr>
                <w:rFonts w:ascii="仿宋_GB2312" w:hAnsi="宋体" w:eastAsia="仿宋_GB2312" w:cs="宋体"/>
                <w:b/>
                <w:color w:val="000000"/>
                <w:sz w:val="18"/>
                <w:szCs w:val="18"/>
              </w:rPr>
            </w:pPr>
          </w:p>
        </w:tc>
      </w:tr>
      <w:tr w14:paraId="721C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4CA33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51EC4C1">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86F147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871699C">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1ED3E9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33.72</w:t>
            </w:r>
          </w:p>
        </w:tc>
        <w:tc>
          <w:tcPr>
            <w:tcW w:w="1020" w:type="dxa"/>
            <w:tcBorders>
              <w:top w:val="nil"/>
              <w:left w:val="nil"/>
              <w:bottom w:val="single" w:color="auto" w:sz="4" w:space="0"/>
              <w:right w:val="single" w:color="auto" w:sz="4" w:space="0"/>
            </w:tcBorders>
            <w:shd w:val="clear" w:color="auto" w:fill="auto"/>
            <w:noWrap/>
            <w:vAlign w:val="center"/>
          </w:tcPr>
          <w:p w14:paraId="15880F0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33.72</w:t>
            </w:r>
          </w:p>
        </w:tc>
        <w:tc>
          <w:tcPr>
            <w:tcW w:w="950" w:type="dxa"/>
            <w:tcBorders>
              <w:top w:val="nil"/>
              <w:left w:val="nil"/>
              <w:bottom w:val="single" w:color="auto" w:sz="4" w:space="0"/>
              <w:right w:val="single" w:color="auto" w:sz="4" w:space="0"/>
            </w:tcBorders>
            <w:shd w:val="clear" w:color="auto" w:fill="auto"/>
            <w:noWrap/>
            <w:vAlign w:val="center"/>
          </w:tcPr>
          <w:p w14:paraId="1FB5ABB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33.72</w:t>
            </w:r>
          </w:p>
        </w:tc>
        <w:tc>
          <w:tcPr>
            <w:tcW w:w="840" w:type="dxa"/>
            <w:tcBorders>
              <w:top w:val="nil"/>
              <w:left w:val="nil"/>
              <w:bottom w:val="single" w:color="auto" w:sz="4" w:space="0"/>
              <w:right w:val="single" w:color="auto" w:sz="4" w:space="0"/>
            </w:tcBorders>
            <w:shd w:val="clear" w:color="auto" w:fill="auto"/>
            <w:vAlign w:val="center"/>
          </w:tcPr>
          <w:p w14:paraId="1789E82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9BAAA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EED95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15483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80E6E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7274CA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B3FAC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A998C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D564834">
            <w:pPr>
              <w:jc w:val="left"/>
              <w:rPr>
                <w:rFonts w:ascii="仿宋_GB2312" w:hAnsi="宋体" w:eastAsia="仿宋_GB2312" w:cs="宋体"/>
                <w:b/>
                <w:color w:val="000000"/>
                <w:sz w:val="18"/>
                <w:szCs w:val="18"/>
              </w:rPr>
            </w:pPr>
          </w:p>
        </w:tc>
      </w:tr>
      <w:tr w14:paraId="2190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A75FF2C">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BCB2A40">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C20CF5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1BEFA45">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69415B7">
            <w:pPr>
              <w:jc w:val="right"/>
              <w:rPr>
                <w:rFonts w:ascii="仿宋_GB2312" w:hAnsi="宋体" w:eastAsia="仿宋_GB2312" w:cs="宋体"/>
                <w:color w:val="000000"/>
                <w:sz w:val="18"/>
                <w:szCs w:val="18"/>
              </w:rPr>
            </w:pPr>
            <w:r>
              <w:rPr>
                <w:rFonts w:hint="eastAsia" w:ascii="仿宋_GB2312" w:eastAsia="仿宋_GB2312"/>
                <w:color w:val="000000"/>
                <w:sz w:val="18"/>
                <w:szCs w:val="18"/>
              </w:rPr>
              <w:t>33.72</w:t>
            </w:r>
          </w:p>
        </w:tc>
        <w:tc>
          <w:tcPr>
            <w:tcW w:w="1020" w:type="dxa"/>
            <w:tcBorders>
              <w:top w:val="nil"/>
              <w:left w:val="nil"/>
              <w:bottom w:val="single" w:color="auto" w:sz="4" w:space="0"/>
              <w:right w:val="single" w:color="auto" w:sz="4" w:space="0"/>
            </w:tcBorders>
            <w:shd w:val="clear" w:color="auto" w:fill="auto"/>
            <w:noWrap/>
            <w:vAlign w:val="center"/>
          </w:tcPr>
          <w:p w14:paraId="1A11CF7F">
            <w:pPr>
              <w:jc w:val="right"/>
              <w:rPr>
                <w:rFonts w:ascii="仿宋_GB2312" w:hAnsi="宋体" w:eastAsia="仿宋_GB2312" w:cs="宋体"/>
                <w:color w:val="000000"/>
                <w:sz w:val="18"/>
                <w:szCs w:val="18"/>
              </w:rPr>
            </w:pPr>
            <w:r>
              <w:rPr>
                <w:rFonts w:hint="eastAsia" w:ascii="仿宋_GB2312" w:eastAsia="仿宋_GB2312"/>
                <w:color w:val="000000"/>
                <w:sz w:val="18"/>
                <w:szCs w:val="18"/>
              </w:rPr>
              <w:t>33.72</w:t>
            </w:r>
          </w:p>
        </w:tc>
        <w:tc>
          <w:tcPr>
            <w:tcW w:w="950" w:type="dxa"/>
            <w:tcBorders>
              <w:top w:val="nil"/>
              <w:left w:val="nil"/>
              <w:bottom w:val="single" w:color="auto" w:sz="4" w:space="0"/>
              <w:right w:val="single" w:color="auto" w:sz="4" w:space="0"/>
            </w:tcBorders>
            <w:shd w:val="clear" w:color="auto" w:fill="auto"/>
            <w:noWrap/>
            <w:vAlign w:val="center"/>
          </w:tcPr>
          <w:p w14:paraId="3851EF96">
            <w:pPr>
              <w:jc w:val="right"/>
              <w:rPr>
                <w:rFonts w:ascii="仿宋_GB2312" w:hAnsi="宋体" w:eastAsia="仿宋_GB2312" w:cs="宋体"/>
                <w:color w:val="000000"/>
                <w:sz w:val="18"/>
                <w:szCs w:val="18"/>
              </w:rPr>
            </w:pPr>
            <w:r>
              <w:rPr>
                <w:rFonts w:hint="eastAsia" w:ascii="仿宋_GB2312" w:eastAsia="仿宋_GB2312"/>
                <w:color w:val="000000"/>
                <w:sz w:val="18"/>
                <w:szCs w:val="18"/>
              </w:rPr>
              <w:t>33.72</w:t>
            </w:r>
          </w:p>
        </w:tc>
        <w:tc>
          <w:tcPr>
            <w:tcW w:w="840" w:type="dxa"/>
            <w:tcBorders>
              <w:top w:val="nil"/>
              <w:left w:val="nil"/>
              <w:bottom w:val="single" w:color="auto" w:sz="4" w:space="0"/>
              <w:right w:val="single" w:color="auto" w:sz="4" w:space="0"/>
            </w:tcBorders>
            <w:shd w:val="clear" w:color="auto" w:fill="auto"/>
            <w:vAlign w:val="center"/>
          </w:tcPr>
          <w:p w14:paraId="3A612D0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092FB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789F4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8437A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588E2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151A79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96FB4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32F88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757184">
            <w:pPr>
              <w:jc w:val="left"/>
              <w:rPr>
                <w:rFonts w:ascii="仿宋_GB2312" w:hAnsi="宋体" w:eastAsia="仿宋_GB2312" w:cs="宋体"/>
                <w:color w:val="000000"/>
                <w:sz w:val="18"/>
                <w:szCs w:val="18"/>
              </w:rPr>
            </w:pPr>
          </w:p>
        </w:tc>
      </w:tr>
      <w:tr w14:paraId="66F3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88882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BDCA5B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ACF7F3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54FE08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46597C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553.79</w:t>
            </w:r>
          </w:p>
        </w:tc>
        <w:tc>
          <w:tcPr>
            <w:tcW w:w="1020" w:type="dxa"/>
            <w:tcBorders>
              <w:top w:val="nil"/>
              <w:left w:val="nil"/>
              <w:bottom w:val="single" w:color="auto" w:sz="4" w:space="0"/>
              <w:right w:val="single" w:color="auto" w:sz="4" w:space="0"/>
            </w:tcBorders>
            <w:shd w:val="clear" w:color="auto" w:fill="auto"/>
            <w:noWrap/>
            <w:vAlign w:val="center"/>
          </w:tcPr>
          <w:p w14:paraId="687D578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523.79</w:t>
            </w:r>
          </w:p>
        </w:tc>
        <w:tc>
          <w:tcPr>
            <w:tcW w:w="950" w:type="dxa"/>
            <w:tcBorders>
              <w:top w:val="nil"/>
              <w:left w:val="nil"/>
              <w:bottom w:val="single" w:color="auto" w:sz="4" w:space="0"/>
              <w:right w:val="single" w:color="auto" w:sz="4" w:space="0"/>
            </w:tcBorders>
            <w:shd w:val="clear" w:color="auto" w:fill="auto"/>
            <w:noWrap/>
            <w:vAlign w:val="center"/>
          </w:tcPr>
          <w:p w14:paraId="2B92ED5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516.79</w:t>
            </w:r>
          </w:p>
        </w:tc>
        <w:tc>
          <w:tcPr>
            <w:tcW w:w="840" w:type="dxa"/>
            <w:tcBorders>
              <w:top w:val="nil"/>
              <w:left w:val="nil"/>
              <w:bottom w:val="single" w:color="auto" w:sz="4" w:space="0"/>
              <w:right w:val="single" w:color="auto" w:sz="4" w:space="0"/>
            </w:tcBorders>
            <w:shd w:val="clear" w:color="auto" w:fill="auto"/>
            <w:vAlign w:val="center"/>
          </w:tcPr>
          <w:p w14:paraId="3EA91281">
            <w:pPr>
              <w:jc w:val="left"/>
              <w:rPr>
                <w:rFonts w:ascii="仿宋_GB2312" w:hAnsi="宋体" w:eastAsia="仿宋_GB2312" w:cs="宋体"/>
                <w:b/>
                <w:color w:val="000000"/>
                <w:sz w:val="18"/>
                <w:szCs w:val="18"/>
              </w:rPr>
            </w:pPr>
            <w:r>
              <w:rPr>
                <w:rFonts w:hint="eastAsia" w:ascii="仿宋_GB2312" w:eastAsia="仿宋_GB2312"/>
                <w:b/>
                <w:color w:val="000000"/>
                <w:sz w:val="18"/>
                <w:szCs w:val="18"/>
              </w:rPr>
              <w:t>7.00</w:t>
            </w:r>
          </w:p>
        </w:tc>
        <w:tc>
          <w:tcPr>
            <w:tcW w:w="850" w:type="dxa"/>
            <w:tcBorders>
              <w:top w:val="nil"/>
              <w:left w:val="nil"/>
              <w:bottom w:val="single" w:color="auto" w:sz="4" w:space="0"/>
              <w:right w:val="single" w:color="auto" w:sz="4" w:space="0"/>
            </w:tcBorders>
            <w:shd w:val="clear" w:color="auto" w:fill="auto"/>
            <w:vAlign w:val="center"/>
          </w:tcPr>
          <w:p w14:paraId="7737B32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E0ECA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E2DA4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DD48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24445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5ECCA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30.00</w:t>
            </w:r>
          </w:p>
        </w:tc>
        <w:tc>
          <w:tcPr>
            <w:tcW w:w="840" w:type="dxa"/>
            <w:tcBorders>
              <w:top w:val="nil"/>
              <w:left w:val="nil"/>
              <w:bottom w:val="single" w:color="auto" w:sz="4" w:space="0"/>
              <w:right w:val="single" w:color="auto" w:sz="4" w:space="0"/>
            </w:tcBorders>
            <w:shd w:val="clear" w:color="auto" w:fill="auto"/>
            <w:vAlign w:val="center"/>
          </w:tcPr>
          <w:p w14:paraId="67DDA64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D404DC1">
            <w:pPr>
              <w:jc w:val="left"/>
              <w:rPr>
                <w:rFonts w:ascii="仿宋_GB2312" w:hAnsi="宋体" w:eastAsia="仿宋_GB2312" w:cs="宋体"/>
                <w:b/>
                <w:color w:val="000000"/>
                <w:sz w:val="18"/>
                <w:szCs w:val="18"/>
              </w:rPr>
            </w:pPr>
          </w:p>
        </w:tc>
      </w:tr>
    </w:tbl>
    <w:p w14:paraId="24D1009B">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13F711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29E3600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797F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2E85F3D">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编制单位：托克逊县人民代表大会常务委员会</w:t>
            </w:r>
          </w:p>
        </w:tc>
        <w:tc>
          <w:tcPr>
            <w:tcW w:w="1300" w:type="dxa"/>
            <w:tcBorders>
              <w:top w:val="nil"/>
              <w:left w:val="nil"/>
              <w:bottom w:val="nil"/>
              <w:right w:val="nil"/>
            </w:tcBorders>
          </w:tcPr>
          <w:p w14:paraId="779A6772">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296908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A95C93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F55CB6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45C2A1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7CFD0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F02D42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2A9185E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BCACF8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1E87408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BE963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56B4E9A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7573FA4A">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D55CE2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FD3D117">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C094E79">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C14601B">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64B7D814">
            <w:pPr>
              <w:widowControl/>
              <w:jc w:val="left"/>
              <w:rPr>
                <w:rFonts w:ascii="仿宋_GB2312" w:eastAsia="仿宋_GB2312"/>
                <w:b/>
                <w:bCs/>
                <w:color w:val="000000"/>
                <w:kern w:val="0"/>
                <w:sz w:val="20"/>
                <w:szCs w:val="20"/>
              </w:rPr>
            </w:pPr>
          </w:p>
        </w:tc>
      </w:tr>
      <w:tr w14:paraId="3769C9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90EB2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99B439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47DBA3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65CFA0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57F11E5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421.99</w:t>
            </w:r>
          </w:p>
        </w:tc>
        <w:tc>
          <w:tcPr>
            <w:tcW w:w="1856" w:type="dxa"/>
            <w:tcBorders>
              <w:top w:val="nil"/>
              <w:left w:val="nil"/>
              <w:bottom w:val="single" w:color="auto" w:sz="4" w:space="0"/>
              <w:right w:val="single" w:color="auto" w:sz="4" w:space="0"/>
            </w:tcBorders>
            <w:shd w:val="clear" w:color="auto" w:fill="auto"/>
            <w:vAlign w:val="center"/>
          </w:tcPr>
          <w:p w14:paraId="5826894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324.99</w:t>
            </w:r>
          </w:p>
        </w:tc>
        <w:tc>
          <w:tcPr>
            <w:tcW w:w="1904" w:type="dxa"/>
            <w:gridSpan w:val="2"/>
            <w:tcBorders>
              <w:top w:val="nil"/>
              <w:left w:val="nil"/>
              <w:bottom w:val="single" w:color="auto" w:sz="4" w:space="0"/>
              <w:right w:val="single" w:color="auto" w:sz="4" w:space="0"/>
            </w:tcBorders>
            <w:shd w:val="clear" w:color="auto" w:fill="auto"/>
            <w:vAlign w:val="center"/>
          </w:tcPr>
          <w:p w14:paraId="596CA10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97.00</w:t>
            </w:r>
          </w:p>
        </w:tc>
      </w:tr>
      <w:tr w14:paraId="45EA73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06341E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AE4536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4603C1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EEBFA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人大事务</w:t>
            </w:r>
          </w:p>
        </w:tc>
        <w:tc>
          <w:tcPr>
            <w:tcW w:w="1855" w:type="dxa"/>
            <w:tcBorders>
              <w:top w:val="nil"/>
              <w:left w:val="nil"/>
              <w:bottom w:val="single" w:color="auto" w:sz="4" w:space="0"/>
              <w:right w:val="single" w:color="auto" w:sz="4" w:space="0"/>
            </w:tcBorders>
            <w:shd w:val="clear" w:color="auto" w:fill="auto"/>
            <w:vAlign w:val="center"/>
          </w:tcPr>
          <w:p w14:paraId="443B86C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421.99</w:t>
            </w:r>
          </w:p>
        </w:tc>
        <w:tc>
          <w:tcPr>
            <w:tcW w:w="1856" w:type="dxa"/>
            <w:tcBorders>
              <w:top w:val="nil"/>
              <w:left w:val="nil"/>
              <w:bottom w:val="single" w:color="auto" w:sz="4" w:space="0"/>
              <w:right w:val="single" w:color="auto" w:sz="4" w:space="0"/>
            </w:tcBorders>
            <w:shd w:val="clear" w:color="auto" w:fill="auto"/>
            <w:vAlign w:val="center"/>
          </w:tcPr>
          <w:p w14:paraId="3AAEEFC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324.99</w:t>
            </w:r>
          </w:p>
        </w:tc>
        <w:tc>
          <w:tcPr>
            <w:tcW w:w="1904" w:type="dxa"/>
            <w:gridSpan w:val="2"/>
            <w:tcBorders>
              <w:top w:val="nil"/>
              <w:left w:val="nil"/>
              <w:bottom w:val="single" w:color="auto" w:sz="4" w:space="0"/>
              <w:right w:val="single" w:color="auto" w:sz="4" w:space="0"/>
            </w:tcBorders>
            <w:shd w:val="clear" w:color="auto" w:fill="auto"/>
            <w:vAlign w:val="center"/>
          </w:tcPr>
          <w:p w14:paraId="6430F9C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97.00</w:t>
            </w:r>
          </w:p>
        </w:tc>
      </w:tr>
      <w:tr w14:paraId="0B71DA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E53333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8DF9E5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5CA4AA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C9E6A0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0455FFA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354.99</w:t>
            </w:r>
          </w:p>
        </w:tc>
        <w:tc>
          <w:tcPr>
            <w:tcW w:w="1856" w:type="dxa"/>
            <w:tcBorders>
              <w:top w:val="nil"/>
              <w:left w:val="nil"/>
              <w:bottom w:val="single" w:color="auto" w:sz="4" w:space="0"/>
              <w:right w:val="single" w:color="auto" w:sz="4" w:space="0"/>
            </w:tcBorders>
            <w:shd w:val="clear" w:color="auto" w:fill="auto"/>
            <w:vAlign w:val="center"/>
          </w:tcPr>
          <w:p w14:paraId="723CBE1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324.99</w:t>
            </w:r>
          </w:p>
        </w:tc>
        <w:tc>
          <w:tcPr>
            <w:tcW w:w="1904" w:type="dxa"/>
            <w:gridSpan w:val="2"/>
            <w:tcBorders>
              <w:top w:val="nil"/>
              <w:left w:val="nil"/>
              <w:bottom w:val="single" w:color="auto" w:sz="4" w:space="0"/>
              <w:right w:val="single" w:color="auto" w:sz="4" w:space="0"/>
            </w:tcBorders>
            <w:shd w:val="clear" w:color="auto" w:fill="auto"/>
            <w:vAlign w:val="center"/>
          </w:tcPr>
          <w:p w14:paraId="1F5498A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30.00</w:t>
            </w:r>
          </w:p>
        </w:tc>
      </w:tr>
      <w:tr w14:paraId="3D0C73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C9B6B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3A739A6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FF7D21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6143805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人大会议</w:t>
            </w:r>
          </w:p>
        </w:tc>
        <w:tc>
          <w:tcPr>
            <w:tcW w:w="1855" w:type="dxa"/>
            <w:tcBorders>
              <w:top w:val="nil"/>
              <w:left w:val="nil"/>
              <w:bottom w:val="single" w:color="auto" w:sz="4" w:space="0"/>
              <w:right w:val="single" w:color="auto" w:sz="4" w:space="0"/>
            </w:tcBorders>
            <w:shd w:val="clear" w:color="auto" w:fill="auto"/>
            <w:vAlign w:val="center"/>
          </w:tcPr>
          <w:p w14:paraId="759E73A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29.00</w:t>
            </w:r>
          </w:p>
        </w:tc>
        <w:tc>
          <w:tcPr>
            <w:tcW w:w="1856" w:type="dxa"/>
            <w:tcBorders>
              <w:top w:val="nil"/>
              <w:left w:val="nil"/>
              <w:bottom w:val="single" w:color="auto" w:sz="4" w:space="0"/>
              <w:right w:val="single" w:color="auto" w:sz="4" w:space="0"/>
            </w:tcBorders>
            <w:shd w:val="clear" w:color="auto" w:fill="auto"/>
            <w:vAlign w:val="center"/>
          </w:tcPr>
          <w:p w14:paraId="5AC87BED">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47296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29.00</w:t>
            </w:r>
          </w:p>
        </w:tc>
      </w:tr>
      <w:tr w14:paraId="535814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C013C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0C3095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54A1ED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78E7FA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其他人大事务支出</w:t>
            </w:r>
          </w:p>
        </w:tc>
        <w:tc>
          <w:tcPr>
            <w:tcW w:w="1855" w:type="dxa"/>
            <w:tcBorders>
              <w:top w:val="nil"/>
              <w:left w:val="nil"/>
              <w:bottom w:val="single" w:color="auto" w:sz="4" w:space="0"/>
              <w:right w:val="single" w:color="auto" w:sz="4" w:space="0"/>
            </w:tcBorders>
            <w:shd w:val="clear" w:color="auto" w:fill="auto"/>
            <w:vAlign w:val="center"/>
          </w:tcPr>
          <w:p w14:paraId="30C3866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38.00</w:t>
            </w:r>
          </w:p>
        </w:tc>
        <w:tc>
          <w:tcPr>
            <w:tcW w:w="1856" w:type="dxa"/>
            <w:tcBorders>
              <w:top w:val="nil"/>
              <w:left w:val="nil"/>
              <w:bottom w:val="single" w:color="auto" w:sz="4" w:space="0"/>
              <w:right w:val="single" w:color="auto" w:sz="4" w:space="0"/>
            </w:tcBorders>
            <w:shd w:val="clear" w:color="auto" w:fill="auto"/>
            <w:vAlign w:val="center"/>
          </w:tcPr>
          <w:p w14:paraId="5806FBF2">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EFC626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38.00</w:t>
            </w:r>
          </w:p>
        </w:tc>
      </w:tr>
      <w:tr w14:paraId="36757F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13D7C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54B0DF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B63C0F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EF278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DCBAD9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75.61</w:t>
            </w:r>
          </w:p>
        </w:tc>
        <w:tc>
          <w:tcPr>
            <w:tcW w:w="1856" w:type="dxa"/>
            <w:tcBorders>
              <w:top w:val="nil"/>
              <w:left w:val="nil"/>
              <w:bottom w:val="single" w:color="auto" w:sz="4" w:space="0"/>
              <w:right w:val="single" w:color="auto" w:sz="4" w:space="0"/>
            </w:tcBorders>
            <w:shd w:val="clear" w:color="auto" w:fill="auto"/>
            <w:vAlign w:val="center"/>
          </w:tcPr>
          <w:p w14:paraId="49D08F3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75.61</w:t>
            </w:r>
          </w:p>
        </w:tc>
        <w:tc>
          <w:tcPr>
            <w:tcW w:w="1904" w:type="dxa"/>
            <w:gridSpan w:val="2"/>
            <w:tcBorders>
              <w:top w:val="nil"/>
              <w:left w:val="nil"/>
              <w:bottom w:val="single" w:color="auto" w:sz="4" w:space="0"/>
              <w:right w:val="single" w:color="auto" w:sz="4" w:space="0"/>
            </w:tcBorders>
            <w:shd w:val="clear" w:color="auto" w:fill="auto"/>
            <w:vAlign w:val="center"/>
          </w:tcPr>
          <w:p w14:paraId="611324BE">
            <w:pPr>
              <w:widowControl/>
              <w:jc w:val="right"/>
              <w:rPr>
                <w:rFonts w:ascii="仿宋_GB2312" w:hAnsi="宋体" w:eastAsia="仿宋_GB2312" w:cs="宋体"/>
                <w:b/>
                <w:bCs/>
                <w:color w:val="000000"/>
                <w:kern w:val="0"/>
                <w:sz w:val="18"/>
                <w:szCs w:val="18"/>
              </w:rPr>
            </w:pPr>
          </w:p>
        </w:tc>
      </w:tr>
      <w:tr w14:paraId="307569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49E33E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43AE7D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2DDB7D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EE19F0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09F6C3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75.61</w:t>
            </w:r>
          </w:p>
        </w:tc>
        <w:tc>
          <w:tcPr>
            <w:tcW w:w="1856" w:type="dxa"/>
            <w:tcBorders>
              <w:top w:val="nil"/>
              <w:left w:val="nil"/>
              <w:bottom w:val="single" w:color="auto" w:sz="4" w:space="0"/>
              <w:right w:val="single" w:color="auto" w:sz="4" w:space="0"/>
            </w:tcBorders>
            <w:shd w:val="clear" w:color="auto" w:fill="auto"/>
            <w:vAlign w:val="center"/>
          </w:tcPr>
          <w:p w14:paraId="2F06960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75.61</w:t>
            </w:r>
          </w:p>
        </w:tc>
        <w:tc>
          <w:tcPr>
            <w:tcW w:w="1904" w:type="dxa"/>
            <w:gridSpan w:val="2"/>
            <w:tcBorders>
              <w:top w:val="nil"/>
              <w:left w:val="nil"/>
              <w:bottom w:val="single" w:color="auto" w:sz="4" w:space="0"/>
              <w:right w:val="single" w:color="auto" w:sz="4" w:space="0"/>
            </w:tcBorders>
            <w:shd w:val="clear" w:color="auto" w:fill="auto"/>
            <w:vAlign w:val="center"/>
          </w:tcPr>
          <w:p w14:paraId="2AB658B2">
            <w:pPr>
              <w:widowControl/>
              <w:jc w:val="right"/>
              <w:rPr>
                <w:rFonts w:ascii="仿宋_GB2312" w:hAnsi="宋体" w:eastAsia="仿宋_GB2312" w:cs="宋体"/>
                <w:b/>
                <w:bCs/>
                <w:color w:val="000000"/>
                <w:kern w:val="0"/>
                <w:sz w:val="18"/>
                <w:szCs w:val="18"/>
              </w:rPr>
            </w:pPr>
          </w:p>
        </w:tc>
      </w:tr>
      <w:tr w14:paraId="6D2DC5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5B30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C6EE1E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4DC732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83A166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477A3D9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33.00</w:t>
            </w:r>
          </w:p>
        </w:tc>
        <w:tc>
          <w:tcPr>
            <w:tcW w:w="1856" w:type="dxa"/>
            <w:tcBorders>
              <w:top w:val="nil"/>
              <w:left w:val="nil"/>
              <w:bottom w:val="single" w:color="auto" w:sz="4" w:space="0"/>
              <w:right w:val="single" w:color="auto" w:sz="4" w:space="0"/>
            </w:tcBorders>
            <w:shd w:val="clear" w:color="auto" w:fill="auto"/>
            <w:vAlign w:val="center"/>
          </w:tcPr>
          <w:p w14:paraId="3799B15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33.00</w:t>
            </w:r>
          </w:p>
        </w:tc>
        <w:tc>
          <w:tcPr>
            <w:tcW w:w="1904" w:type="dxa"/>
            <w:gridSpan w:val="2"/>
            <w:tcBorders>
              <w:top w:val="nil"/>
              <w:left w:val="nil"/>
              <w:bottom w:val="single" w:color="auto" w:sz="4" w:space="0"/>
              <w:right w:val="single" w:color="auto" w:sz="4" w:space="0"/>
            </w:tcBorders>
            <w:shd w:val="clear" w:color="auto" w:fill="auto"/>
            <w:vAlign w:val="center"/>
          </w:tcPr>
          <w:p w14:paraId="1E34DDCD">
            <w:pPr>
              <w:widowControl/>
              <w:jc w:val="right"/>
              <w:rPr>
                <w:rFonts w:ascii="仿宋_GB2312" w:hAnsi="宋体" w:eastAsia="仿宋_GB2312" w:cs="宋体"/>
                <w:b/>
                <w:bCs/>
                <w:color w:val="000000"/>
                <w:kern w:val="0"/>
                <w:sz w:val="18"/>
                <w:szCs w:val="18"/>
              </w:rPr>
            </w:pPr>
          </w:p>
        </w:tc>
      </w:tr>
      <w:tr w14:paraId="45642C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0782F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B38AE5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884898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F9C148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11CC196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42.61</w:t>
            </w:r>
          </w:p>
        </w:tc>
        <w:tc>
          <w:tcPr>
            <w:tcW w:w="1856" w:type="dxa"/>
            <w:tcBorders>
              <w:top w:val="nil"/>
              <w:left w:val="nil"/>
              <w:bottom w:val="single" w:color="auto" w:sz="4" w:space="0"/>
              <w:right w:val="single" w:color="auto" w:sz="4" w:space="0"/>
            </w:tcBorders>
            <w:shd w:val="clear" w:color="auto" w:fill="auto"/>
            <w:vAlign w:val="center"/>
          </w:tcPr>
          <w:p w14:paraId="5DF7F55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42.61</w:t>
            </w:r>
          </w:p>
        </w:tc>
        <w:tc>
          <w:tcPr>
            <w:tcW w:w="1904" w:type="dxa"/>
            <w:gridSpan w:val="2"/>
            <w:tcBorders>
              <w:top w:val="nil"/>
              <w:left w:val="nil"/>
              <w:bottom w:val="single" w:color="auto" w:sz="4" w:space="0"/>
              <w:right w:val="single" w:color="auto" w:sz="4" w:space="0"/>
            </w:tcBorders>
            <w:shd w:val="clear" w:color="auto" w:fill="auto"/>
            <w:vAlign w:val="center"/>
          </w:tcPr>
          <w:p w14:paraId="0C8AD6EE">
            <w:pPr>
              <w:widowControl/>
              <w:jc w:val="right"/>
              <w:rPr>
                <w:rFonts w:ascii="仿宋_GB2312" w:hAnsi="宋体" w:eastAsia="仿宋_GB2312" w:cs="宋体"/>
                <w:b/>
                <w:bCs/>
                <w:color w:val="000000"/>
                <w:kern w:val="0"/>
                <w:sz w:val="18"/>
                <w:szCs w:val="18"/>
              </w:rPr>
            </w:pPr>
          </w:p>
        </w:tc>
      </w:tr>
      <w:tr w14:paraId="126AD6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033BA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A14D87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CC1937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944141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33C30BD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22.47</w:t>
            </w:r>
          </w:p>
        </w:tc>
        <w:tc>
          <w:tcPr>
            <w:tcW w:w="1856" w:type="dxa"/>
            <w:tcBorders>
              <w:top w:val="nil"/>
              <w:left w:val="nil"/>
              <w:bottom w:val="single" w:color="auto" w:sz="4" w:space="0"/>
              <w:right w:val="single" w:color="auto" w:sz="4" w:space="0"/>
            </w:tcBorders>
            <w:shd w:val="clear" w:color="auto" w:fill="auto"/>
            <w:vAlign w:val="center"/>
          </w:tcPr>
          <w:p w14:paraId="5CAB443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22.47</w:t>
            </w:r>
          </w:p>
        </w:tc>
        <w:tc>
          <w:tcPr>
            <w:tcW w:w="1904" w:type="dxa"/>
            <w:gridSpan w:val="2"/>
            <w:tcBorders>
              <w:top w:val="nil"/>
              <w:left w:val="nil"/>
              <w:bottom w:val="single" w:color="auto" w:sz="4" w:space="0"/>
              <w:right w:val="single" w:color="auto" w:sz="4" w:space="0"/>
            </w:tcBorders>
            <w:shd w:val="clear" w:color="auto" w:fill="auto"/>
            <w:vAlign w:val="center"/>
          </w:tcPr>
          <w:p w14:paraId="31653339">
            <w:pPr>
              <w:widowControl/>
              <w:jc w:val="right"/>
              <w:rPr>
                <w:rFonts w:ascii="仿宋_GB2312" w:hAnsi="宋体" w:eastAsia="仿宋_GB2312" w:cs="宋体"/>
                <w:b/>
                <w:bCs/>
                <w:color w:val="000000"/>
                <w:kern w:val="0"/>
                <w:sz w:val="18"/>
                <w:szCs w:val="18"/>
              </w:rPr>
            </w:pPr>
          </w:p>
        </w:tc>
      </w:tr>
      <w:tr w14:paraId="53BACA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B36FE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9D79E8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FE92C5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F57894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C3B64E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22.47</w:t>
            </w:r>
          </w:p>
        </w:tc>
        <w:tc>
          <w:tcPr>
            <w:tcW w:w="1856" w:type="dxa"/>
            <w:tcBorders>
              <w:top w:val="nil"/>
              <w:left w:val="nil"/>
              <w:bottom w:val="single" w:color="auto" w:sz="4" w:space="0"/>
              <w:right w:val="single" w:color="auto" w:sz="4" w:space="0"/>
            </w:tcBorders>
            <w:shd w:val="clear" w:color="auto" w:fill="auto"/>
            <w:vAlign w:val="center"/>
          </w:tcPr>
          <w:p w14:paraId="2D9ADD8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22.47</w:t>
            </w:r>
          </w:p>
        </w:tc>
        <w:tc>
          <w:tcPr>
            <w:tcW w:w="1904" w:type="dxa"/>
            <w:gridSpan w:val="2"/>
            <w:tcBorders>
              <w:top w:val="nil"/>
              <w:left w:val="nil"/>
              <w:bottom w:val="single" w:color="auto" w:sz="4" w:space="0"/>
              <w:right w:val="single" w:color="auto" w:sz="4" w:space="0"/>
            </w:tcBorders>
            <w:shd w:val="clear" w:color="auto" w:fill="auto"/>
            <w:vAlign w:val="center"/>
          </w:tcPr>
          <w:p w14:paraId="2930E480">
            <w:pPr>
              <w:widowControl/>
              <w:jc w:val="right"/>
              <w:rPr>
                <w:rFonts w:ascii="仿宋_GB2312" w:hAnsi="宋体" w:eastAsia="仿宋_GB2312" w:cs="宋体"/>
                <w:b/>
                <w:bCs/>
                <w:color w:val="000000"/>
                <w:kern w:val="0"/>
                <w:sz w:val="18"/>
                <w:szCs w:val="18"/>
              </w:rPr>
            </w:pPr>
          </w:p>
        </w:tc>
      </w:tr>
      <w:tr w14:paraId="744369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EF067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FD7188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9D5007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B7E72C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4D06D91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18.05</w:t>
            </w:r>
          </w:p>
        </w:tc>
        <w:tc>
          <w:tcPr>
            <w:tcW w:w="1856" w:type="dxa"/>
            <w:tcBorders>
              <w:top w:val="nil"/>
              <w:left w:val="nil"/>
              <w:bottom w:val="single" w:color="auto" w:sz="4" w:space="0"/>
              <w:right w:val="single" w:color="auto" w:sz="4" w:space="0"/>
            </w:tcBorders>
            <w:shd w:val="clear" w:color="auto" w:fill="auto"/>
            <w:vAlign w:val="center"/>
          </w:tcPr>
          <w:p w14:paraId="1AC3578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18.05</w:t>
            </w:r>
          </w:p>
        </w:tc>
        <w:tc>
          <w:tcPr>
            <w:tcW w:w="1904" w:type="dxa"/>
            <w:gridSpan w:val="2"/>
            <w:tcBorders>
              <w:top w:val="nil"/>
              <w:left w:val="nil"/>
              <w:bottom w:val="single" w:color="auto" w:sz="4" w:space="0"/>
              <w:right w:val="single" w:color="auto" w:sz="4" w:space="0"/>
            </w:tcBorders>
            <w:shd w:val="clear" w:color="auto" w:fill="auto"/>
            <w:vAlign w:val="center"/>
          </w:tcPr>
          <w:p w14:paraId="53014F13">
            <w:pPr>
              <w:widowControl/>
              <w:jc w:val="right"/>
              <w:rPr>
                <w:rFonts w:ascii="仿宋_GB2312" w:hAnsi="宋体" w:eastAsia="仿宋_GB2312" w:cs="宋体"/>
                <w:b/>
                <w:bCs/>
                <w:color w:val="000000"/>
                <w:kern w:val="0"/>
                <w:sz w:val="18"/>
                <w:szCs w:val="18"/>
              </w:rPr>
            </w:pPr>
          </w:p>
        </w:tc>
      </w:tr>
      <w:tr w14:paraId="5EEDE3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41149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0BF751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BFCC35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ADE800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74E15DF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4.42</w:t>
            </w:r>
          </w:p>
        </w:tc>
        <w:tc>
          <w:tcPr>
            <w:tcW w:w="1856" w:type="dxa"/>
            <w:tcBorders>
              <w:top w:val="nil"/>
              <w:left w:val="nil"/>
              <w:bottom w:val="single" w:color="auto" w:sz="4" w:space="0"/>
              <w:right w:val="single" w:color="auto" w:sz="4" w:space="0"/>
            </w:tcBorders>
            <w:shd w:val="clear" w:color="auto" w:fill="auto"/>
            <w:vAlign w:val="center"/>
          </w:tcPr>
          <w:p w14:paraId="04DE77D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4.42</w:t>
            </w:r>
          </w:p>
        </w:tc>
        <w:tc>
          <w:tcPr>
            <w:tcW w:w="1904" w:type="dxa"/>
            <w:gridSpan w:val="2"/>
            <w:tcBorders>
              <w:top w:val="nil"/>
              <w:left w:val="nil"/>
              <w:bottom w:val="single" w:color="auto" w:sz="4" w:space="0"/>
              <w:right w:val="single" w:color="auto" w:sz="4" w:space="0"/>
            </w:tcBorders>
            <w:shd w:val="clear" w:color="auto" w:fill="auto"/>
            <w:vAlign w:val="center"/>
          </w:tcPr>
          <w:p w14:paraId="65A7517C">
            <w:pPr>
              <w:widowControl/>
              <w:jc w:val="right"/>
              <w:rPr>
                <w:rFonts w:ascii="仿宋_GB2312" w:hAnsi="宋体" w:eastAsia="仿宋_GB2312" w:cs="宋体"/>
                <w:b/>
                <w:bCs/>
                <w:color w:val="000000"/>
                <w:kern w:val="0"/>
                <w:sz w:val="18"/>
                <w:szCs w:val="18"/>
              </w:rPr>
            </w:pPr>
          </w:p>
        </w:tc>
      </w:tr>
      <w:tr w14:paraId="0F750B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74177D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59E63D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86923E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93CF0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257A258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33.72</w:t>
            </w:r>
          </w:p>
        </w:tc>
        <w:tc>
          <w:tcPr>
            <w:tcW w:w="1856" w:type="dxa"/>
            <w:tcBorders>
              <w:top w:val="nil"/>
              <w:left w:val="nil"/>
              <w:bottom w:val="single" w:color="auto" w:sz="4" w:space="0"/>
              <w:right w:val="single" w:color="auto" w:sz="4" w:space="0"/>
            </w:tcBorders>
            <w:shd w:val="clear" w:color="auto" w:fill="auto"/>
            <w:vAlign w:val="center"/>
          </w:tcPr>
          <w:p w14:paraId="59FE415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33.72</w:t>
            </w:r>
          </w:p>
        </w:tc>
        <w:tc>
          <w:tcPr>
            <w:tcW w:w="1904" w:type="dxa"/>
            <w:gridSpan w:val="2"/>
            <w:tcBorders>
              <w:top w:val="nil"/>
              <w:left w:val="nil"/>
              <w:bottom w:val="single" w:color="auto" w:sz="4" w:space="0"/>
              <w:right w:val="single" w:color="auto" w:sz="4" w:space="0"/>
            </w:tcBorders>
            <w:shd w:val="clear" w:color="auto" w:fill="auto"/>
            <w:vAlign w:val="center"/>
          </w:tcPr>
          <w:p w14:paraId="0A1CD71C">
            <w:pPr>
              <w:widowControl/>
              <w:jc w:val="right"/>
              <w:rPr>
                <w:rFonts w:ascii="仿宋_GB2312" w:hAnsi="宋体" w:eastAsia="仿宋_GB2312" w:cs="宋体"/>
                <w:b/>
                <w:bCs/>
                <w:color w:val="000000"/>
                <w:kern w:val="0"/>
                <w:sz w:val="18"/>
                <w:szCs w:val="18"/>
              </w:rPr>
            </w:pPr>
          </w:p>
        </w:tc>
      </w:tr>
      <w:tr w14:paraId="3D0D03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41BF7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D5BC39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46ABBD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DB4EDF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11AD64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33.72</w:t>
            </w:r>
          </w:p>
        </w:tc>
        <w:tc>
          <w:tcPr>
            <w:tcW w:w="1856" w:type="dxa"/>
            <w:tcBorders>
              <w:top w:val="nil"/>
              <w:left w:val="nil"/>
              <w:bottom w:val="single" w:color="auto" w:sz="4" w:space="0"/>
              <w:right w:val="single" w:color="auto" w:sz="4" w:space="0"/>
            </w:tcBorders>
            <w:shd w:val="clear" w:color="auto" w:fill="auto"/>
            <w:vAlign w:val="center"/>
          </w:tcPr>
          <w:p w14:paraId="1D9C4E9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33.72</w:t>
            </w:r>
          </w:p>
        </w:tc>
        <w:tc>
          <w:tcPr>
            <w:tcW w:w="1904" w:type="dxa"/>
            <w:gridSpan w:val="2"/>
            <w:tcBorders>
              <w:top w:val="nil"/>
              <w:left w:val="nil"/>
              <w:bottom w:val="single" w:color="auto" w:sz="4" w:space="0"/>
              <w:right w:val="single" w:color="auto" w:sz="4" w:space="0"/>
            </w:tcBorders>
            <w:shd w:val="clear" w:color="auto" w:fill="auto"/>
            <w:vAlign w:val="center"/>
          </w:tcPr>
          <w:p w14:paraId="1080ECE7">
            <w:pPr>
              <w:widowControl/>
              <w:jc w:val="right"/>
              <w:rPr>
                <w:rFonts w:ascii="仿宋_GB2312" w:hAnsi="宋体" w:eastAsia="仿宋_GB2312" w:cs="宋体"/>
                <w:b/>
                <w:bCs/>
                <w:color w:val="000000"/>
                <w:kern w:val="0"/>
                <w:sz w:val="18"/>
                <w:szCs w:val="18"/>
              </w:rPr>
            </w:pPr>
          </w:p>
        </w:tc>
      </w:tr>
      <w:tr w14:paraId="0B3782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57BDE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C1DB02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9FC4C9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F1431E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4CC137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33.72</w:t>
            </w:r>
          </w:p>
        </w:tc>
        <w:tc>
          <w:tcPr>
            <w:tcW w:w="1856" w:type="dxa"/>
            <w:tcBorders>
              <w:top w:val="nil"/>
              <w:left w:val="nil"/>
              <w:bottom w:val="single" w:color="auto" w:sz="4" w:space="0"/>
              <w:right w:val="single" w:color="auto" w:sz="4" w:space="0"/>
            </w:tcBorders>
            <w:shd w:val="clear" w:color="auto" w:fill="auto"/>
            <w:vAlign w:val="center"/>
          </w:tcPr>
          <w:p w14:paraId="2414535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33.72</w:t>
            </w:r>
          </w:p>
        </w:tc>
        <w:tc>
          <w:tcPr>
            <w:tcW w:w="1904" w:type="dxa"/>
            <w:gridSpan w:val="2"/>
            <w:tcBorders>
              <w:top w:val="nil"/>
              <w:left w:val="nil"/>
              <w:bottom w:val="single" w:color="auto" w:sz="4" w:space="0"/>
              <w:right w:val="single" w:color="auto" w:sz="4" w:space="0"/>
            </w:tcBorders>
            <w:shd w:val="clear" w:color="auto" w:fill="auto"/>
            <w:vAlign w:val="center"/>
          </w:tcPr>
          <w:p w14:paraId="3ACDFB89">
            <w:pPr>
              <w:widowControl/>
              <w:jc w:val="right"/>
              <w:rPr>
                <w:rFonts w:ascii="仿宋_GB2312" w:hAnsi="宋体" w:eastAsia="仿宋_GB2312" w:cs="宋体"/>
                <w:b/>
                <w:bCs/>
                <w:color w:val="000000"/>
                <w:kern w:val="0"/>
                <w:sz w:val="18"/>
                <w:szCs w:val="18"/>
              </w:rPr>
            </w:pPr>
          </w:p>
        </w:tc>
      </w:tr>
      <w:tr w14:paraId="4DDD6E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A29A2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800277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8F7496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C8360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8CDB88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553.79</w:t>
            </w:r>
          </w:p>
        </w:tc>
        <w:tc>
          <w:tcPr>
            <w:tcW w:w="1856" w:type="dxa"/>
            <w:tcBorders>
              <w:top w:val="nil"/>
              <w:left w:val="nil"/>
              <w:bottom w:val="single" w:color="auto" w:sz="4" w:space="0"/>
              <w:right w:val="single" w:color="auto" w:sz="4" w:space="0"/>
            </w:tcBorders>
            <w:shd w:val="clear" w:color="auto" w:fill="auto"/>
            <w:vAlign w:val="center"/>
          </w:tcPr>
          <w:p w14:paraId="672D1B4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456.79</w:t>
            </w:r>
          </w:p>
        </w:tc>
        <w:tc>
          <w:tcPr>
            <w:tcW w:w="1904" w:type="dxa"/>
            <w:gridSpan w:val="2"/>
            <w:tcBorders>
              <w:top w:val="nil"/>
              <w:left w:val="nil"/>
              <w:bottom w:val="single" w:color="auto" w:sz="4" w:space="0"/>
              <w:right w:val="single" w:color="auto" w:sz="4" w:space="0"/>
            </w:tcBorders>
            <w:shd w:val="clear" w:color="auto" w:fill="auto"/>
            <w:vAlign w:val="center"/>
          </w:tcPr>
          <w:p w14:paraId="487BBBB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97.00</w:t>
            </w:r>
          </w:p>
        </w:tc>
      </w:tr>
    </w:tbl>
    <w:p w14:paraId="42EA5987">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3379629D">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4FA0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2C9015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1808" w:type="dxa"/>
            <w:gridSpan w:val="3"/>
            <w:tcBorders>
              <w:top w:val="nil"/>
              <w:left w:val="nil"/>
              <w:bottom w:val="nil"/>
              <w:right w:val="nil"/>
            </w:tcBorders>
          </w:tcPr>
          <w:p w14:paraId="044469E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04330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A5C136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961994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F4DE7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CA2156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11BF92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932BDE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4AAC84F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774B73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33A6870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16964E7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0B47EF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B42E8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D6969B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523.79</w:t>
            </w:r>
          </w:p>
        </w:tc>
        <w:tc>
          <w:tcPr>
            <w:tcW w:w="2800" w:type="dxa"/>
            <w:tcBorders>
              <w:top w:val="nil"/>
              <w:left w:val="nil"/>
              <w:bottom w:val="single" w:color="auto" w:sz="4" w:space="0"/>
              <w:right w:val="single" w:color="auto" w:sz="4" w:space="0"/>
            </w:tcBorders>
            <w:shd w:val="clear" w:color="auto" w:fill="auto"/>
            <w:noWrap/>
            <w:vAlign w:val="center"/>
          </w:tcPr>
          <w:p w14:paraId="1008D98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E8D362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391.99</w:t>
            </w:r>
          </w:p>
        </w:tc>
        <w:tc>
          <w:tcPr>
            <w:tcW w:w="920" w:type="dxa"/>
            <w:gridSpan w:val="2"/>
            <w:tcBorders>
              <w:top w:val="nil"/>
              <w:left w:val="nil"/>
              <w:bottom w:val="single" w:color="auto" w:sz="4" w:space="0"/>
              <w:right w:val="single" w:color="auto" w:sz="4" w:space="0"/>
            </w:tcBorders>
            <w:shd w:val="clear" w:color="auto" w:fill="auto"/>
            <w:vAlign w:val="center"/>
          </w:tcPr>
          <w:p w14:paraId="4A626B0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391.99</w:t>
            </w:r>
          </w:p>
        </w:tc>
        <w:tc>
          <w:tcPr>
            <w:tcW w:w="800" w:type="dxa"/>
            <w:tcBorders>
              <w:top w:val="nil"/>
              <w:left w:val="single" w:color="auto" w:sz="4" w:space="0"/>
              <w:bottom w:val="single" w:color="auto" w:sz="4" w:space="0"/>
              <w:right w:val="single" w:color="auto" w:sz="4" w:space="0"/>
            </w:tcBorders>
            <w:shd w:val="clear" w:color="auto" w:fill="auto"/>
            <w:vAlign w:val="center"/>
          </w:tcPr>
          <w:p w14:paraId="3CB0B99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CDC693">
            <w:pPr>
              <w:widowControl/>
              <w:jc w:val="right"/>
              <w:rPr>
                <w:rFonts w:ascii="仿宋_GB2312" w:hAnsi="宋体" w:eastAsia="仿宋_GB2312" w:cs="宋体"/>
                <w:kern w:val="0"/>
                <w:sz w:val="18"/>
                <w:szCs w:val="18"/>
              </w:rPr>
            </w:pPr>
          </w:p>
        </w:tc>
      </w:tr>
      <w:tr w14:paraId="00A3AC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1CE76A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48ABCCC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523.79</w:t>
            </w:r>
          </w:p>
        </w:tc>
        <w:tc>
          <w:tcPr>
            <w:tcW w:w="2800" w:type="dxa"/>
            <w:tcBorders>
              <w:top w:val="nil"/>
              <w:left w:val="nil"/>
              <w:bottom w:val="single" w:color="auto" w:sz="4" w:space="0"/>
              <w:right w:val="single" w:color="auto" w:sz="4" w:space="0"/>
            </w:tcBorders>
            <w:shd w:val="clear" w:color="auto" w:fill="auto"/>
            <w:noWrap/>
            <w:vAlign w:val="center"/>
          </w:tcPr>
          <w:p w14:paraId="01DBA06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1A6169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BC8F8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DABFC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FCF730">
            <w:pPr>
              <w:widowControl/>
              <w:jc w:val="right"/>
              <w:rPr>
                <w:rFonts w:ascii="仿宋_GB2312" w:hAnsi="宋体" w:eastAsia="仿宋_GB2312" w:cs="宋体"/>
                <w:kern w:val="0"/>
                <w:sz w:val="18"/>
                <w:szCs w:val="18"/>
              </w:rPr>
            </w:pPr>
          </w:p>
        </w:tc>
      </w:tr>
      <w:tr w14:paraId="353147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21D8FF4">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3285B3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40D8B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8C794D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A5CF3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0AC23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C9F7B9">
            <w:pPr>
              <w:widowControl/>
              <w:jc w:val="right"/>
              <w:rPr>
                <w:rFonts w:ascii="仿宋_GB2312" w:hAnsi="宋体" w:eastAsia="仿宋_GB2312" w:cs="宋体"/>
                <w:kern w:val="0"/>
                <w:sz w:val="18"/>
                <w:szCs w:val="18"/>
              </w:rPr>
            </w:pPr>
          </w:p>
        </w:tc>
      </w:tr>
      <w:tr w14:paraId="49618C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E80B710">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AFBB0C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B8FB6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5791CB9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3BBDD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EEA91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DA865E">
            <w:pPr>
              <w:widowControl/>
              <w:jc w:val="right"/>
              <w:rPr>
                <w:rFonts w:ascii="仿宋_GB2312" w:hAnsi="宋体" w:eastAsia="仿宋_GB2312" w:cs="宋体"/>
                <w:kern w:val="0"/>
                <w:sz w:val="18"/>
                <w:szCs w:val="18"/>
              </w:rPr>
            </w:pPr>
          </w:p>
        </w:tc>
      </w:tr>
      <w:tr w14:paraId="52C14E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67791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29C8AB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8387B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2FB735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85B3D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511F0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1FA31C">
            <w:pPr>
              <w:widowControl/>
              <w:jc w:val="right"/>
              <w:rPr>
                <w:rFonts w:ascii="仿宋_GB2312" w:hAnsi="宋体" w:eastAsia="仿宋_GB2312" w:cs="宋体"/>
                <w:kern w:val="0"/>
                <w:sz w:val="18"/>
                <w:szCs w:val="18"/>
              </w:rPr>
            </w:pPr>
          </w:p>
        </w:tc>
      </w:tr>
      <w:tr w14:paraId="308365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DB28C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B72F2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98F0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A4DE46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3F9E0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9E5A3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F8E559">
            <w:pPr>
              <w:widowControl/>
              <w:jc w:val="right"/>
              <w:rPr>
                <w:rFonts w:ascii="仿宋_GB2312" w:hAnsi="宋体" w:eastAsia="仿宋_GB2312" w:cs="宋体"/>
                <w:kern w:val="0"/>
                <w:sz w:val="18"/>
                <w:szCs w:val="18"/>
              </w:rPr>
            </w:pPr>
          </w:p>
        </w:tc>
      </w:tr>
      <w:tr w14:paraId="72A361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DD3F0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C7BBF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82FD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7A40FA6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D2A63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3F8EB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537459">
            <w:pPr>
              <w:widowControl/>
              <w:jc w:val="right"/>
              <w:rPr>
                <w:rFonts w:ascii="仿宋_GB2312" w:hAnsi="宋体" w:eastAsia="仿宋_GB2312" w:cs="宋体"/>
                <w:kern w:val="0"/>
                <w:sz w:val="18"/>
                <w:szCs w:val="18"/>
              </w:rPr>
            </w:pPr>
          </w:p>
        </w:tc>
      </w:tr>
      <w:tr w14:paraId="7CC1E4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CF576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5944C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AFE31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7AA74D5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75.61</w:t>
            </w:r>
          </w:p>
        </w:tc>
        <w:tc>
          <w:tcPr>
            <w:tcW w:w="920" w:type="dxa"/>
            <w:gridSpan w:val="2"/>
            <w:tcBorders>
              <w:top w:val="nil"/>
              <w:left w:val="nil"/>
              <w:bottom w:val="single" w:color="auto" w:sz="4" w:space="0"/>
              <w:right w:val="single" w:color="auto" w:sz="4" w:space="0"/>
            </w:tcBorders>
            <w:shd w:val="clear" w:color="auto" w:fill="auto"/>
            <w:vAlign w:val="center"/>
          </w:tcPr>
          <w:p w14:paraId="7F50023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75.61</w:t>
            </w:r>
          </w:p>
        </w:tc>
        <w:tc>
          <w:tcPr>
            <w:tcW w:w="800" w:type="dxa"/>
            <w:tcBorders>
              <w:top w:val="nil"/>
              <w:left w:val="single" w:color="auto" w:sz="4" w:space="0"/>
              <w:bottom w:val="single" w:color="auto" w:sz="4" w:space="0"/>
              <w:right w:val="single" w:color="auto" w:sz="4" w:space="0"/>
            </w:tcBorders>
            <w:shd w:val="clear" w:color="auto" w:fill="auto"/>
            <w:vAlign w:val="center"/>
          </w:tcPr>
          <w:p w14:paraId="3B72B80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09A9BF">
            <w:pPr>
              <w:widowControl/>
              <w:jc w:val="right"/>
              <w:rPr>
                <w:rFonts w:ascii="仿宋_GB2312" w:hAnsi="宋体" w:eastAsia="仿宋_GB2312" w:cs="宋体"/>
                <w:kern w:val="0"/>
                <w:sz w:val="18"/>
                <w:szCs w:val="18"/>
              </w:rPr>
            </w:pPr>
          </w:p>
        </w:tc>
      </w:tr>
      <w:tr w14:paraId="5ED623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713D7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50D6F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54043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E33AD0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8255C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2100D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2B1520">
            <w:pPr>
              <w:widowControl/>
              <w:jc w:val="right"/>
              <w:rPr>
                <w:rFonts w:ascii="仿宋_GB2312" w:hAnsi="宋体" w:eastAsia="仿宋_GB2312" w:cs="宋体"/>
                <w:kern w:val="0"/>
                <w:sz w:val="18"/>
                <w:szCs w:val="18"/>
              </w:rPr>
            </w:pPr>
          </w:p>
        </w:tc>
      </w:tr>
      <w:tr w14:paraId="195447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1311A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9A52B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6354A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AB24F9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22.47</w:t>
            </w:r>
          </w:p>
        </w:tc>
        <w:tc>
          <w:tcPr>
            <w:tcW w:w="920" w:type="dxa"/>
            <w:gridSpan w:val="2"/>
            <w:tcBorders>
              <w:top w:val="nil"/>
              <w:left w:val="nil"/>
              <w:bottom w:val="single" w:color="auto" w:sz="4" w:space="0"/>
              <w:right w:val="single" w:color="auto" w:sz="4" w:space="0"/>
            </w:tcBorders>
            <w:shd w:val="clear" w:color="auto" w:fill="auto"/>
            <w:vAlign w:val="center"/>
          </w:tcPr>
          <w:p w14:paraId="35A37EE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22.47</w:t>
            </w:r>
          </w:p>
        </w:tc>
        <w:tc>
          <w:tcPr>
            <w:tcW w:w="800" w:type="dxa"/>
            <w:tcBorders>
              <w:top w:val="nil"/>
              <w:left w:val="single" w:color="auto" w:sz="4" w:space="0"/>
              <w:bottom w:val="single" w:color="auto" w:sz="4" w:space="0"/>
              <w:right w:val="single" w:color="auto" w:sz="4" w:space="0"/>
            </w:tcBorders>
            <w:shd w:val="clear" w:color="auto" w:fill="auto"/>
            <w:vAlign w:val="center"/>
          </w:tcPr>
          <w:p w14:paraId="5C47A50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93D4B7">
            <w:pPr>
              <w:widowControl/>
              <w:jc w:val="right"/>
              <w:rPr>
                <w:rFonts w:ascii="仿宋_GB2312" w:hAnsi="宋体" w:eastAsia="仿宋_GB2312" w:cs="宋体"/>
                <w:kern w:val="0"/>
                <w:sz w:val="18"/>
                <w:szCs w:val="18"/>
              </w:rPr>
            </w:pPr>
          </w:p>
        </w:tc>
      </w:tr>
      <w:tr w14:paraId="0F4D32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35832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F53E1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5AF64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7A6F56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217B0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79E37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17DB84">
            <w:pPr>
              <w:widowControl/>
              <w:jc w:val="right"/>
              <w:rPr>
                <w:rFonts w:ascii="仿宋_GB2312" w:hAnsi="宋体" w:eastAsia="仿宋_GB2312" w:cs="宋体"/>
                <w:kern w:val="0"/>
                <w:sz w:val="18"/>
                <w:szCs w:val="18"/>
              </w:rPr>
            </w:pPr>
          </w:p>
        </w:tc>
      </w:tr>
      <w:tr w14:paraId="410AB2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A629C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9E503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778D3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6D725F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D0865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BDC08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907CA6">
            <w:pPr>
              <w:widowControl/>
              <w:jc w:val="right"/>
              <w:rPr>
                <w:rFonts w:ascii="仿宋_GB2312" w:hAnsi="宋体" w:eastAsia="仿宋_GB2312" w:cs="宋体"/>
                <w:kern w:val="0"/>
                <w:sz w:val="18"/>
                <w:szCs w:val="18"/>
              </w:rPr>
            </w:pPr>
          </w:p>
        </w:tc>
      </w:tr>
      <w:tr w14:paraId="2B109F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696D4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913DC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FC4CC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091ADC7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68991F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B1491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4D85BF">
            <w:pPr>
              <w:widowControl/>
              <w:jc w:val="right"/>
              <w:rPr>
                <w:rFonts w:ascii="仿宋_GB2312" w:hAnsi="宋体" w:eastAsia="仿宋_GB2312" w:cs="宋体"/>
                <w:kern w:val="0"/>
                <w:sz w:val="18"/>
                <w:szCs w:val="18"/>
              </w:rPr>
            </w:pPr>
          </w:p>
        </w:tc>
      </w:tr>
      <w:tr w14:paraId="0DECAB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B32F3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27E56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9809F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4C2298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BF3A9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378F1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795633">
            <w:pPr>
              <w:widowControl/>
              <w:jc w:val="right"/>
              <w:rPr>
                <w:rFonts w:ascii="仿宋_GB2312" w:hAnsi="宋体" w:eastAsia="仿宋_GB2312" w:cs="宋体"/>
                <w:kern w:val="0"/>
                <w:sz w:val="18"/>
                <w:szCs w:val="18"/>
              </w:rPr>
            </w:pPr>
          </w:p>
        </w:tc>
      </w:tr>
      <w:tr w14:paraId="6A16F5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6E119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A4B5D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E04AC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4A26A9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DF43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2F29E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6746E0">
            <w:pPr>
              <w:widowControl/>
              <w:jc w:val="right"/>
              <w:rPr>
                <w:rFonts w:ascii="仿宋_GB2312" w:hAnsi="宋体" w:eastAsia="仿宋_GB2312" w:cs="宋体"/>
                <w:kern w:val="0"/>
                <w:sz w:val="18"/>
                <w:szCs w:val="18"/>
              </w:rPr>
            </w:pPr>
          </w:p>
        </w:tc>
      </w:tr>
      <w:tr w14:paraId="0DCA94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E4D32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84202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D36F5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4362FBE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678A1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2969C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CBAD77">
            <w:pPr>
              <w:widowControl/>
              <w:jc w:val="right"/>
              <w:rPr>
                <w:rFonts w:ascii="仿宋_GB2312" w:hAnsi="宋体" w:eastAsia="仿宋_GB2312" w:cs="宋体"/>
                <w:kern w:val="0"/>
                <w:sz w:val="18"/>
                <w:szCs w:val="18"/>
              </w:rPr>
            </w:pPr>
          </w:p>
        </w:tc>
      </w:tr>
      <w:tr w14:paraId="564901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B2F69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ABC0B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0E45C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D99221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BDAAF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5595A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5A4D01">
            <w:pPr>
              <w:widowControl/>
              <w:jc w:val="right"/>
              <w:rPr>
                <w:rFonts w:ascii="仿宋_GB2312" w:hAnsi="宋体" w:eastAsia="仿宋_GB2312" w:cs="宋体"/>
                <w:kern w:val="0"/>
                <w:sz w:val="18"/>
                <w:szCs w:val="18"/>
              </w:rPr>
            </w:pPr>
          </w:p>
        </w:tc>
      </w:tr>
      <w:tr w14:paraId="2B321B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C9435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9291AA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8F12FE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7C838B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3599D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5C2F5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8FF837">
            <w:pPr>
              <w:widowControl/>
              <w:jc w:val="right"/>
              <w:rPr>
                <w:rFonts w:ascii="仿宋_GB2312" w:hAnsi="宋体" w:eastAsia="仿宋_GB2312" w:cs="宋体"/>
                <w:kern w:val="0"/>
                <w:sz w:val="18"/>
                <w:szCs w:val="18"/>
              </w:rPr>
            </w:pPr>
          </w:p>
        </w:tc>
      </w:tr>
      <w:tr w14:paraId="06B046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64BF5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0E1BD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4EE4C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5AB0EF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6AFAF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29D32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958230">
            <w:pPr>
              <w:widowControl/>
              <w:jc w:val="right"/>
              <w:rPr>
                <w:rFonts w:ascii="仿宋_GB2312" w:hAnsi="宋体" w:eastAsia="仿宋_GB2312" w:cs="宋体"/>
                <w:kern w:val="0"/>
                <w:sz w:val="18"/>
                <w:szCs w:val="18"/>
              </w:rPr>
            </w:pPr>
          </w:p>
        </w:tc>
      </w:tr>
      <w:tr w14:paraId="306403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8104E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A653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D6D06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606871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33.72</w:t>
            </w:r>
          </w:p>
        </w:tc>
        <w:tc>
          <w:tcPr>
            <w:tcW w:w="920" w:type="dxa"/>
            <w:gridSpan w:val="2"/>
            <w:tcBorders>
              <w:top w:val="nil"/>
              <w:left w:val="nil"/>
              <w:bottom w:val="single" w:color="auto" w:sz="4" w:space="0"/>
              <w:right w:val="single" w:color="auto" w:sz="4" w:space="0"/>
            </w:tcBorders>
            <w:shd w:val="clear" w:color="auto" w:fill="auto"/>
            <w:vAlign w:val="center"/>
          </w:tcPr>
          <w:p w14:paraId="03795E9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33.72</w:t>
            </w:r>
          </w:p>
        </w:tc>
        <w:tc>
          <w:tcPr>
            <w:tcW w:w="800" w:type="dxa"/>
            <w:tcBorders>
              <w:top w:val="nil"/>
              <w:left w:val="single" w:color="auto" w:sz="4" w:space="0"/>
              <w:bottom w:val="single" w:color="auto" w:sz="4" w:space="0"/>
              <w:right w:val="single" w:color="auto" w:sz="4" w:space="0"/>
            </w:tcBorders>
            <w:shd w:val="clear" w:color="auto" w:fill="auto"/>
            <w:vAlign w:val="center"/>
          </w:tcPr>
          <w:p w14:paraId="622F7E0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02E04E">
            <w:pPr>
              <w:widowControl/>
              <w:jc w:val="right"/>
              <w:rPr>
                <w:rFonts w:ascii="仿宋_GB2312" w:hAnsi="宋体" w:eastAsia="仿宋_GB2312" w:cs="宋体"/>
                <w:kern w:val="0"/>
                <w:sz w:val="18"/>
                <w:szCs w:val="18"/>
              </w:rPr>
            </w:pPr>
          </w:p>
        </w:tc>
      </w:tr>
      <w:tr w14:paraId="627D35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ECE6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42460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857B6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6DCA1E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3BA8D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C9AB2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B7EFF4">
            <w:pPr>
              <w:widowControl/>
              <w:jc w:val="right"/>
              <w:rPr>
                <w:rFonts w:ascii="仿宋_GB2312" w:hAnsi="宋体" w:eastAsia="仿宋_GB2312" w:cs="宋体"/>
                <w:kern w:val="0"/>
                <w:sz w:val="18"/>
                <w:szCs w:val="18"/>
              </w:rPr>
            </w:pPr>
          </w:p>
        </w:tc>
      </w:tr>
      <w:tr w14:paraId="138DB5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8CF64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D1446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3932C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A5EBC1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627B2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1A3A0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30788E">
            <w:pPr>
              <w:widowControl/>
              <w:jc w:val="right"/>
              <w:rPr>
                <w:rFonts w:ascii="仿宋_GB2312" w:hAnsi="宋体" w:eastAsia="仿宋_GB2312" w:cs="宋体"/>
                <w:kern w:val="0"/>
                <w:sz w:val="18"/>
                <w:szCs w:val="18"/>
              </w:rPr>
            </w:pPr>
          </w:p>
        </w:tc>
      </w:tr>
      <w:tr w14:paraId="2515BE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8B223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AC957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EF996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7DCD8D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7864F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C6009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10944A">
            <w:pPr>
              <w:widowControl/>
              <w:jc w:val="right"/>
              <w:rPr>
                <w:rFonts w:ascii="仿宋_GB2312" w:hAnsi="宋体" w:eastAsia="仿宋_GB2312" w:cs="宋体"/>
                <w:kern w:val="0"/>
                <w:sz w:val="18"/>
                <w:szCs w:val="18"/>
              </w:rPr>
            </w:pPr>
          </w:p>
        </w:tc>
      </w:tr>
      <w:tr w14:paraId="197DD3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275ED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6E519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3C245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44B9A7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7288A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F2117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94DA0B">
            <w:pPr>
              <w:widowControl/>
              <w:jc w:val="right"/>
              <w:rPr>
                <w:rFonts w:ascii="仿宋_GB2312" w:hAnsi="宋体" w:eastAsia="仿宋_GB2312" w:cs="宋体"/>
                <w:kern w:val="0"/>
                <w:sz w:val="18"/>
                <w:szCs w:val="18"/>
              </w:rPr>
            </w:pPr>
          </w:p>
        </w:tc>
      </w:tr>
      <w:tr w14:paraId="7EE5FF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2F760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D0025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F6EA5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6F882B6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F5B93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CECEF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E5BF3A">
            <w:pPr>
              <w:widowControl/>
              <w:jc w:val="right"/>
              <w:rPr>
                <w:rFonts w:ascii="仿宋_GB2312" w:hAnsi="宋体" w:eastAsia="仿宋_GB2312" w:cs="宋体"/>
                <w:kern w:val="0"/>
                <w:sz w:val="18"/>
                <w:szCs w:val="18"/>
              </w:rPr>
            </w:pPr>
          </w:p>
        </w:tc>
      </w:tr>
      <w:tr w14:paraId="357175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85772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38082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9E825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6FBDF5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B4A16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A052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86AB96">
            <w:pPr>
              <w:widowControl/>
              <w:jc w:val="right"/>
              <w:rPr>
                <w:rFonts w:ascii="仿宋_GB2312" w:hAnsi="宋体" w:eastAsia="仿宋_GB2312" w:cs="宋体"/>
                <w:kern w:val="0"/>
                <w:sz w:val="18"/>
                <w:szCs w:val="18"/>
              </w:rPr>
            </w:pPr>
          </w:p>
        </w:tc>
      </w:tr>
      <w:tr w14:paraId="362A0E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BE516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46181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17EAB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489595E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A483C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60405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91E5CF">
            <w:pPr>
              <w:widowControl/>
              <w:jc w:val="right"/>
              <w:rPr>
                <w:rFonts w:ascii="仿宋_GB2312" w:hAnsi="宋体" w:eastAsia="仿宋_GB2312" w:cs="宋体"/>
                <w:kern w:val="0"/>
                <w:sz w:val="18"/>
                <w:szCs w:val="18"/>
              </w:rPr>
            </w:pPr>
          </w:p>
        </w:tc>
      </w:tr>
      <w:tr w14:paraId="76A1FC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7F83C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EEAAC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1B67F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D6F70D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492F0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9E764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2CBED6">
            <w:pPr>
              <w:widowControl/>
              <w:jc w:val="right"/>
              <w:rPr>
                <w:rFonts w:ascii="仿宋_GB2312" w:hAnsi="宋体" w:eastAsia="仿宋_GB2312" w:cs="宋体"/>
                <w:kern w:val="0"/>
                <w:sz w:val="18"/>
                <w:szCs w:val="18"/>
              </w:rPr>
            </w:pPr>
          </w:p>
        </w:tc>
      </w:tr>
      <w:tr w14:paraId="4C7F88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58C04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D6624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86086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9FC340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63B7C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8DDD4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6DD489">
            <w:pPr>
              <w:widowControl/>
              <w:jc w:val="right"/>
              <w:rPr>
                <w:rFonts w:ascii="仿宋_GB2312" w:hAnsi="宋体" w:eastAsia="仿宋_GB2312" w:cs="宋体"/>
                <w:kern w:val="0"/>
                <w:sz w:val="18"/>
                <w:szCs w:val="18"/>
              </w:rPr>
            </w:pPr>
          </w:p>
        </w:tc>
      </w:tr>
      <w:tr w14:paraId="20D7E4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9FA76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E64D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37DF9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E8AB27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EDB26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E13F2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3FB38C">
            <w:pPr>
              <w:widowControl/>
              <w:jc w:val="right"/>
              <w:rPr>
                <w:rFonts w:ascii="仿宋_GB2312" w:hAnsi="宋体" w:eastAsia="仿宋_GB2312" w:cs="宋体"/>
                <w:kern w:val="0"/>
                <w:sz w:val="18"/>
                <w:szCs w:val="18"/>
              </w:rPr>
            </w:pPr>
          </w:p>
        </w:tc>
      </w:tr>
      <w:tr w14:paraId="003AC4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676471">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A85028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523.79</w:t>
            </w:r>
          </w:p>
        </w:tc>
        <w:tc>
          <w:tcPr>
            <w:tcW w:w="2800" w:type="dxa"/>
            <w:tcBorders>
              <w:top w:val="nil"/>
              <w:left w:val="nil"/>
              <w:bottom w:val="single" w:color="auto" w:sz="4" w:space="0"/>
              <w:right w:val="single" w:color="auto" w:sz="4" w:space="0"/>
            </w:tcBorders>
            <w:shd w:val="clear" w:color="auto" w:fill="auto"/>
            <w:noWrap/>
            <w:vAlign w:val="center"/>
          </w:tcPr>
          <w:p w14:paraId="1BBE5606">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FF6F660">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523.79</w:t>
            </w:r>
          </w:p>
        </w:tc>
        <w:tc>
          <w:tcPr>
            <w:tcW w:w="920" w:type="dxa"/>
            <w:gridSpan w:val="2"/>
            <w:tcBorders>
              <w:top w:val="nil"/>
              <w:left w:val="nil"/>
              <w:bottom w:val="single" w:color="auto" w:sz="4" w:space="0"/>
              <w:right w:val="single" w:color="auto" w:sz="4" w:space="0"/>
            </w:tcBorders>
            <w:shd w:val="clear" w:color="auto" w:fill="auto"/>
            <w:vAlign w:val="center"/>
          </w:tcPr>
          <w:p w14:paraId="7056A4A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523.79</w:t>
            </w:r>
          </w:p>
        </w:tc>
        <w:tc>
          <w:tcPr>
            <w:tcW w:w="800" w:type="dxa"/>
            <w:tcBorders>
              <w:top w:val="nil"/>
              <w:left w:val="single" w:color="auto" w:sz="4" w:space="0"/>
              <w:bottom w:val="single" w:color="auto" w:sz="4" w:space="0"/>
              <w:right w:val="single" w:color="auto" w:sz="4" w:space="0"/>
            </w:tcBorders>
            <w:shd w:val="clear" w:color="auto" w:fill="auto"/>
            <w:vAlign w:val="center"/>
          </w:tcPr>
          <w:p w14:paraId="46F87EF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2B2517">
            <w:pPr>
              <w:widowControl/>
              <w:jc w:val="right"/>
              <w:rPr>
                <w:rFonts w:ascii="仿宋_GB2312" w:hAnsi="宋体" w:eastAsia="仿宋_GB2312" w:cs="宋体"/>
                <w:b/>
                <w:kern w:val="0"/>
                <w:sz w:val="18"/>
                <w:szCs w:val="18"/>
              </w:rPr>
            </w:pPr>
          </w:p>
        </w:tc>
      </w:tr>
    </w:tbl>
    <w:p w14:paraId="697E8D1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36F6A72F">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71D3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F788E6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1307" w:type="dxa"/>
            <w:tcBorders>
              <w:top w:val="nil"/>
              <w:left w:val="nil"/>
              <w:bottom w:val="nil"/>
              <w:right w:val="nil"/>
            </w:tcBorders>
          </w:tcPr>
          <w:p w14:paraId="3EFC584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C39F5DF">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CB7CE82">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7DE971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1581F5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79FBB10">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27A330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503AF3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965A28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B17FA5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1EACBF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ABAF52D">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5D84A3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5A45EB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DD3B0C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D30E78D">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8300DB3">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68A6112">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5BACF99">
            <w:pPr>
              <w:widowControl/>
              <w:jc w:val="left"/>
              <w:rPr>
                <w:rFonts w:ascii="仿宋_GB2312" w:hAnsi="宋体" w:eastAsia="仿宋_GB2312" w:cs="宋体"/>
                <w:b/>
                <w:bCs/>
                <w:color w:val="000000"/>
                <w:kern w:val="0"/>
                <w:sz w:val="20"/>
                <w:szCs w:val="20"/>
              </w:rPr>
            </w:pPr>
          </w:p>
        </w:tc>
      </w:tr>
      <w:tr w14:paraId="0B128C8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5C9BF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38D7F35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F9E918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141510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11CECF8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391.99</w:t>
            </w:r>
          </w:p>
        </w:tc>
        <w:tc>
          <w:tcPr>
            <w:tcW w:w="1742" w:type="dxa"/>
            <w:tcBorders>
              <w:top w:val="nil"/>
              <w:left w:val="nil"/>
              <w:bottom w:val="single" w:color="auto" w:sz="4" w:space="0"/>
              <w:right w:val="single" w:color="auto" w:sz="4" w:space="0"/>
            </w:tcBorders>
            <w:shd w:val="clear" w:color="auto" w:fill="auto"/>
            <w:vAlign w:val="center"/>
          </w:tcPr>
          <w:p w14:paraId="45FCB1F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324.99</w:t>
            </w:r>
          </w:p>
        </w:tc>
        <w:tc>
          <w:tcPr>
            <w:tcW w:w="1742" w:type="dxa"/>
            <w:tcBorders>
              <w:top w:val="nil"/>
              <w:left w:val="nil"/>
              <w:bottom w:val="single" w:color="auto" w:sz="4" w:space="0"/>
              <w:right w:val="single" w:color="auto" w:sz="4" w:space="0"/>
            </w:tcBorders>
            <w:shd w:val="clear" w:color="auto" w:fill="auto"/>
            <w:vAlign w:val="center"/>
          </w:tcPr>
          <w:p w14:paraId="0A44C3A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67.00</w:t>
            </w:r>
          </w:p>
        </w:tc>
      </w:tr>
      <w:tr w14:paraId="198C9D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A4D22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B1E2EB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FF28CC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70E880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人大事务</w:t>
            </w:r>
          </w:p>
        </w:tc>
        <w:tc>
          <w:tcPr>
            <w:tcW w:w="1742" w:type="dxa"/>
            <w:tcBorders>
              <w:top w:val="nil"/>
              <w:left w:val="nil"/>
              <w:bottom w:val="single" w:color="auto" w:sz="4" w:space="0"/>
              <w:right w:val="single" w:color="auto" w:sz="4" w:space="0"/>
            </w:tcBorders>
            <w:shd w:val="clear" w:color="auto" w:fill="auto"/>
            <w:vAlign w:val="center"/>
          </w:tcPr>
          <w:p w14:paraId="43854C0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391.99</w:t>
            </w:r>
          </w:p>
        </w:tc>
        <w:tc>
          <w:tcPr>
            <w:tcW w:w="1742" w:type="dxa"/>
            <w:tcBorders>
              <w:top w:val="nil"/>
              <w:left w:val="nil"/>
              <w:bottom w:val="single" w:color="auto" w:sz="4" w:space="0"/>
              <w:right w:val="single" w:color="auto" w:sz="4" w:space="0"/>
            </w:tcBorders>
            <w:shd w:val="clear" w:color="auto" w:fill="auto"/>
            <w:vAlign w:val="center"/>
          </w:tcPr>
          <w:p w14:paraId="6BC3BB4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324.99</w:t>
            </w:r>
          </w:p>
        </w:tc>
        <w:tc>
          <w:tcPr>
            <w:tcW w:w="1742" w:type="dxa"/>
            <w:tcBorders>
              <w:top w:val="nil"/>
              <w:left w:val="nil"/>
              <w:bottom w:val="single" w:color="auto" w:sz="4" w:space="0"/>
              <w:right w:val="single" w:color="auto" w:sz="4" w:space="0"/>
            </w:tcBorders>
            <w:shd w:val="clear" w:color="auto" w:fill="auto"/>
            <w:vAlign w:val="center"/>
          </w:tcPr>
          <w:p w14:paraId="4EF49F3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67.00</w:t>
            </w:r>
          </w:p>
        </w:tc>
      </w:tr>
      <w:tr w14:paraId="4FB3804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7E660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61C376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386AB7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06B979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1AA2722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324.99</w:t>
            </w:r>
          </w:p>
        </w:tc>
        <w:tc>
          <w:tcPr>
            <w:tcW w:w="1742" w:type="dxa"/>
            <w:tcBorders>
              <w:top w:val="nil"/>
              <w:left w:val="nil"/>
              <w:bottom w:val="single" w:color="auto" w:sz="4" w:space="0"/>
              <w:right w:val="single" w:color="auto" w:sz="4" w:space="0"/>
            </w:tcBorders>
            <w:shd w:val="clear" w:color="auto" w:fill="auto"/>
            <w:vAlign w:val="center"/>
          </w:tcPr>
          <w:p w14:paraId="6501881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324.99</w:t>
            </w:r>
          </w:p>
        </w:tc>
        <w:tc>
          <w:tcPr>
            <w:tcW w:w="1742" w:type="dxa"/>
            <w:tcBorders>
              <w:top w:val="nil"/>
              <w:left w:val="nil"/>
              <w:bottom w:val="single" w:color="auto" w:sz="4" w:space="0"/>
              <w:right w:val="single" w:color="auto" w:sz="4" w:space="0"/>
            </w:tcBorders>
            <w:shd w:val="clear" w:color="auto" w:fill="auto"/>
            <w:vAlign w:val="center"/>
          </w:tcPr>
          <w:p w14:paraId="06CF09B1">
            <w:pPr>
              <w:widowControl/>
              <w:jc w:val="right"/>
              <w:rPr>
                <w:rFonts w:ascii="仿宋_GB2312" w:hAnsi="宋体" w:eastAsia="仿宋_GB2312" w:cs="宋体"/>
                <w:color w:val="000000"/>
                <w:kern w:val="0"/>
                <w:sz w:val="18"/>
                <w:szCs w:val="18"/>
              </w:rPr>
            </w:pPr>
          </w:p>
        </w:tc>
      </w:tr>
      <w:tr w14:paraId="14565B8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44CE76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55547F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3B5718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52D1B38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人大会议</w:t>
            </w:r>
          </w:p>
        </w:tc>
        <w:tc>
          <w:tcPr>
            <w:tcW w:w="1742" w:type="dxa"/>
            <w:tcBorders>
              <w:top w:val="nil"/>
              <w:left w:val="nil"/>
              <w:bottom w:val="single" w:color="auto" w:sz="4" w:space="0"/>
              <w:right w:val="single" w:color="auto" w:sz="4" w:space="0"/>
            </w:tcBorders>
            <w:shd w:val="clear" w:color="auto" w:fill="auto"/>
            <w:vAlign w:val="center"/>
          </w:tcPr>
          <w:p w14:paraId="51E1B15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29.00</w:t>
            </w:r>
          </w:p>
        </w:tc>
        <w:tc>
          <w:tcPr>
            <w:tcW w:w="1742" w:type="dxa"/>
            <w:tcBorders>
              <w:top w:val="nil"/>
              <w:left w:val="nil"/>
              <w:bottom w:val="single" w:color="auto" w:sz="4" w:space="0"/>
              <w:right w:val="single" w:color="auto" w:sz="4" w:space="0"/>
            </w:tcBorders>
            <w:shd w:val="clear" w:color="auto" w:fill="auto"/>
            <w:vAlign w:val="center"/>
          </w:tcPr>
          <w:p w14:paraId="5A5E1CC4">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7827F3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29.00</w:t>
            </w:r>
          </w:p>
        </w:tc>
      </w:tr>
      <w:tr w14:paraId="1A26F4F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025D5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5C4239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095D57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F2ACA8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其他人大事务支出</w:t>
            </w:r>
          </w:p>
        </w:tc>
        <w:tc>
          <w:tcPr>
            <w:tcW w:w="1742" w:type="dxa"/>
            <w:tcBorders>
              <w:top w:val="nil"/>
              <w:left w:val="nil"/>
              <w:bottom w:val="single" w:color="auto" w:sz="4" w:space="0"/>
              <w:right w:val="single" w:color="auto" w:sz="4" w:space="0"/>
            </w:tcBorders>
            <w:shd w:val="clear" w:color="auto" w:fill="auto"/>
            <w:vAlign w:val="center"/>
          </w:tcPr>
          <w:p w14:paraId="47A8CC3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38.00</w:t>
            </w:r>
          </w:p>
        </w:tc>
        <w:tc>
          <w:tcPr>
            <w:tcW w:w="1742" w:type="dxa"/>
            <w:tcBorders>
              <w:top w:val="nil"/>
              <w:left w:val="nil"/>
              <w:bottom w:val="single" w:color="auto" w:sz="4" w:space="0"/>
              <w:right w:val="single" w:color="auto" w:sz="4" w:space="0"/>
            </w:tcBorders>
            <w:shd w:val="clear" w:color="auto" w:fill="auto"/>
            <w:vAlign w:val="center"/>
          </w:tcPr>
          <w:p w14:paraId="31AF9A79">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8C5DFC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38.00</w:t>
            </w:r>
          </w:p>
        </w:tc>
      </w:tr>
      <w:tr w14:paraId="372A34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90847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A37AAA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49B343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300B5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B30A44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75.61</w:t>
            </w:r>
          </w:p>
        </w:tc>
        <w:tc>
          <w:tcPr>
            <w:tcW w:w="1742" w:type="dxa"/>
            <w:tcBorders>
              <w:top w:val="nil"/>
              <w:left w:val="nil"/>
              <w:bottom w:val="single" w:color="auto" w:sz="4" w:space="0"/>
              <w:right w:val="single" w:color="auto" w:sz="4" w:space="0"/>
            </w:tcBorders>
            <w:shd w:val="clear" w:color="auto" w:fill="auto"/>
            <w:vAlign w:val="center"/>
          </w:tcPr>
          <w:p w14:paraId="541B528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75.61</w:t>
            </w:r>
          </w:p>
        </w:tc>
        <w:tc>
          <w:tcPr>
            <w:tcW w:w="1742" w:type="dxa"/>
            <w:tcBorders>
              <w:top w:val="nil"/>
              <w:left w:val="nil"/>
              <w:bottom w:val="single" w:color="auto" w:sz="4" w:space="0"/>
              <w:right w:val="single" w:color="auto" w:sz="4" w:space="0"/>
            </w:tcBorders>
            <w:shd w:val="clear" w:color="auto" w:fill="auto"/>
            <w:vAlign w:val="center"/>
          </w:tcPr>
          <w:p w14:paraId="37399587">
            <w:pPr>
              <w:widowControl/>
              <w:jc w:val="right"/>
              <w:rPr>
                <w:rFonts w:ascii="仿宋_GB2312" w:hAnsi="宋体" w:eastAsia="仿宋_GB2312" w:cs="宋体"/>
                <w:b/>
                <w:color w:val="000000"/>
                <w:kern w:val="0"/>
                <w:sz w:val="18"/>
                <w:szCs w:val="18"/>
              </w:rPr>
            </w:pPr>
          </w:p>
        </w:tc>
      </w:tr>
      <w:tr w14:paraId="4BEA37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28735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FDE6F8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36894F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E2766D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8A0951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75.61</w:t>
            </w:r>
          </w:p>
        </w:tc>
        <w:tc>
          <w:tcPr>
            <w:tcW w:w="1742" w:type="dxa"/>
            <w:tcBorders>
              <w:top w:val="nil"/>
              <w:left w:val="nil"/>
              <w:bottom w:val="single" w:color="auto" w:sz="4" w:space="0"/>
              <w:right w:val="single" w:color="auto" w:sz="4" w:space="0"/>
            </w:tcBorders>
            <w:shd w:val="clear" w:color="auto" w:fill="auto"/>
            <w:vAlign w:val="center"/>
          </w:tcPr>
          <w:p w14:paraId="5384E86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75.61</w:t>
            </w:r>
          </w:p>
        </w:tc>
        <w:tc>
          <w:tcPr>
            <w:tcW w:w="1742" w:type="dxa"/>
            <w:tcBorders>
              <w:top w:val="nil"/>
              <w:left w:val="nil"/>
              <w:bottom w:val="single" w:color="auto" w:sz="4" w:space="0"/>
              <w:right w:val="single" w:color="auto" w:sz="4" w:space="0"/>
            </w:tcBorders>
            <w:shd w:val="clear" w:color="auto" w:fill="auto"/>
            <w:vAlign w:val="center"/>
          </w:tcPr>
          <w:p w14:paraId="2CD3943A">
            <w:pPr>
              <w:widowControl/>
              <w:jc w:val="right"/>
              <w:rPr>
                <w:rFonts w:ascii="仿宋_GB2312" w:hAnsi="宋体" w:eastAsia="仿宋_GB2312" w:cs="宋体"/>
                <w:b/>
                <w:color w:val="000000"/>
                <w:kern w:val="0"/>
                <w:sz w:val="18"/>
                <w:szCs w:val="18"/>
              </w:rPr>
            </w:pPr>
          </w:p>
        </w:tc>
      </w:tr>
      <w:tr w14:paraId="6B70635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5B7AE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787A52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9D76E8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8B92FE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237077F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33.00</w:t>
            </w:r>
          </w:p>
        </w:tc>
        <w:tc>
          <w:tcPr>
            <w:tcW w:w="1742" w:type="dxa"/>
            <w:tcBorders>
              <w:top w:val="nil"/>
              <w:left w:val="nil"/>
              <w:bottom w:val="single" w:color="auto" w:sz="4" w:space="0"/>
              <w:right w:val="single" w:color="auto" w:sz="4" w:space="0"/>
            </w:tcBorders>
            <w:shd w:val="clear" w:color="auto" w:fill="auto"/>
            <w:vAlign w:val="center"/>
          </w:tcPr>
          <w:p w14:paraId="2CB7ACB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33.00</w:t>
            </w:r>
          </w:p>
        </w:tc>
        <w:tc>
          <w:tcPr>
            <w:tcW w:w="1742" w:type="dxa"/>
            <w:tcBorders>
              <w:top w:val="nil"/>
              <w:left w:val="nil"/>
              <w:bottom w:val="single" w:color="auto" w:sz="4" w:space="0"/>
              <w:right w:val="single" w:color="auto" w:sz="4" w:space="0"/>
            </w:tcBorders>
            <w:shd w:val="clear" w:color="auto" w:fill="auto"/>
            <w:vAlign w:val="center"/>
          </w:tcPr>
          <w:p w14:paraId="1D694B09">
            <w:pPr>
              <w:widowControl/>
              <w:jc w:val="right"/>
              <w:rPr>
                <w:rFonts w:ascii="仿宋_GB2312" w:hAnsi="宋体" w:eastAsia="仿宋_GB2312" w:cs="宋体"/>
                <w:color w:val="000000"/>
                <w:kern w:val="0"/>
                <w:sz w:val="18"/>
                <w:szCs w:val="18"/>
              </w:rPr>
            </w:pPr>
          </w:p>
        </w:tc>
      </w:tr>
      <w:tr w14:paraId="2B5E120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A0275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811547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BE27E1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B0B69C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FE4FC8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42.61</w:t>
            </w:r>
          </w:p>
        </w:tc>
        <w:tc>
          <w:tcPr>
            <w:tcW w:w="1742" w:type="dxa"/>
            <w:tcBorders>
              <w:top w:val="nil"/>
              <w:left w:val="nil"/>
              <w:bottom w:val="single" w:color="auto" w:sz="4" w:space="0"/>
              <w:right w:val="single" w:color="auto" w:sz="4" w:space="0"/>
            </w:tcBorders>
            <w:shd w:val="clear" w:color="auto" w:fill="auto"/>
            <w:vAlign w:val="center"/>
          </w:tcPr>
          <w:p w14:paraId="6EB9E5E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42.61</w:t>
            </w:r>
          </w:p>
        </w:tc>
        <w:tc>
          <w:tcPr>
            <w:tcW w:w="1742" w:type="dxa"/>
            <w:tcBorders>
              <w:top w:val="nil"/>
              <w:left w:val="nil"/>
              <w:bottom w:val="single" w:color="auto" w:sz="4" w:space="0"/>
              <w:right w:val="single" w:color="auto" w:sz="4" w:space="0"/>
            </w:tcBorders>
            <w:shd w:val="clear" w:color="auto" w:fill="auto"/>
            <w:vAlign w:val="center"/>
          </w:tcPr>
          <w:p w14:paraId="6CB65EC1">
            <w:pPr>
              <w:widowControl/>
              <w:jc w:val="right"/>
              <w:rPr>
                <w:rFonts w:ascii="仿宋_GB2312" w:hAnsi="宋体" w:eastAsia="仿宋_GB2312" w:cs="宋体"/>
                <w:color w:val="000000"/>
                <w:kern w:val="0"/>
                <w:sz w:val="18"/>
                <w:szCs w:val="18"/>
              </w:rPr>
            </w:pPr>
          </w:p>
        </w:tc>
      </w:tr>
      <w:tr w14:paraId="2A6DCE1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2E5FFB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C8EF3C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2B084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4E8CC8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1FC31B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22.47</w:t>
            </w:r>
          </w:p>
        </w:tc>
        <w:tc>
          <w:tcPr>
            <w:tcW w:w="1742" w:type="dxa"/>
            <w:tcBorders>
              <w:top w:val="nil"/>
              <w:left w:val="nil"/>
              <w:bottom w:val="single" w:color="auto" w:sz="4" w:space="0"/>
              <w:right w:val="single" w:color="auto" w:sz="4" w:space="0"/>
            </w:tcBorders>
            <w:shd w:val="clear" w:color="auto" w:fill="auto"/>
            <w:vAlign w:val="center"/>
          </w:tcPr>
          <w:p w14:paraId="430CE47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22.47</w:t>
            </w:r>
          </w:p>
        </w:tc>
        <w:tc>
          <w:tcPr>
            <w:tcW w:w="1742" w:type="dxa"/>
            <w:tcBorders>
              <w:top w:val="nil"/>
              <w:left w:val="nil"/>
              <w:bottom w:val="single" w:color="auto" w:sz="4" w:space="0"/>
              <w:right w:val="single" w:color="auto" w:sz="4" w:space="0"/>
            </w:tcBorders>
            <w:shd w:val="clear" w:color="auto" w:fill="auto"/>
            <w:vAlign w:val="center"/>
          </w:tcPr>
          <w:p w14:paraId="60A4B983">
            <w:pPr>
              <w:widowControl/>
              <w:jc w:val="right"/>
              <w:rPr>
                <w:rFonts w:ascii="仿宋_GB2312" w:hAnsi="宋体" w:eastAsia="仿宋_GB2312" w:cs="宋体"/>
                <w:b/>
                <w:color w:val="000000"/>
                <w:kern w:val="0"/>
                <w:sz w:val="18"/>
                <w:szCs w:val="18"/>
              </w:rPr>
            </w:pPr>
          </w:p>
        </w:tc>
      </w:tr>
      <w:tr w14:paraId="01D5018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888A6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E3315F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8DDAE0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B6AC0A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096C91C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22.47</w:t>
            </w:r>
          </w:p>
        </w:tc>
        <w:tc>
          <w:tcPr>
            <w:tcW w:w="1742" w:type="dxa"/>
            <w:tcBorders>
              <w:top w:val="nil"/>
              <w:left w:val="nil"/>
              <w:bottom w:val="single" w:color="auto" w:sz="4" w:space="0"/>
              <w:right w:val="single" w:color="auto" w:sz="4" w:space="0"/>
            </w:tcBorders>
            <w:shd w:val="clear" w:color="auto" w:fill="auto"/>
            <w:vAlign w:val="center"/>
          </w:tcPr>
          <w:p w14:paraId="2521E02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22.47</w:t>
            </w:r>
          </w:p>
        </w:tc>
        <w:tc>
          <w:tcPr>
            <w:tcW w:w="1742" w:type="dxa"/>
            <w:tcBorders>
              <w:top w:val="nil"/>
              <w:left w:val="nil"/>
              <w:bottom w:val="single" w:color="auto" w:sz="4" w:space="0"/>
              <w:right w:val="single" w:color="auto" w:sz="4" w:space="0"/>
            </w:tcBorders>
            <w:shd w:val="clear" w:color="auto" w:fill="auto"/>
            <w:vAlign w:val="center"/>
          </w:tcPr>
          <w:p w14:paraId="1FA115FB">
            <w:pPr>
              <w:widowControl/>
              <w:jc w:val="right"/>
              <w:rPr>
                <w:rFonts w:ascii="仿宋_GB2312" w:hAnsi="宋体" w:eastAsia="仿宋_GB2312" w:cs="宋体"/>
                <w:b/>
                <w:color w:val="000000"/>
                <w:kern w:val="0"/>
                <w:sz w:val="18"/>
                <w:szCs w:val="18"/>
              </w:rPr>
            </w:pPr>
          </w:p>
        </w:tc>
      </w:tr>
      <w:tr w14:paraId="3B2EE1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A916A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8D6C06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19F7DE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EAD6B3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4DF62F0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18.05</w:t>
            </w:r>
          </w:p>
        </w:tc>
        <w:tc>
          <w:tcPr>
            <w:tcW w:w="1742" w:type="dxa"/>
            <w:tcBorders>
              <w:top w:val="nil"/>
              <w:left w:val="nil"/>
              <w:bottom w:val="single" w:color="auto" w:sz="4" w:space="0"/>
              <w:right w:val="single" w:color="auto" w:sz="4" w:space="0"/>
            </w:tcBorders>
            <w:shd w:val="clear" w:color="auto" w:fill="auto"/>
            <w:vAlign w:val="center"/>
          </w:tcPr>
          <w:p w14:paraId="787840B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18.05</w:t>
            </w:r>
          </w:p>
        </w:tc>
        <w:tc>
          <w:tcPr>
            <w:tcW w:w="1742" w:type="dxa"/>
            <w:tcBorders>
              <w:top w:val="nil"/>
              <w:left w:val="nil"/>
              <w:bottom w:val="single" w:color="auto" w:sz="4" w:space="0"/>
              <w:right w:val="single" w:color="auto" w:sz="4" w:space="0"/>
            </w:tcBorders>
            <w:shd w:val="clear" w:color="auto" w:fill="auto"/>
            <w:vAlign w:val="center"/>
          </w:tcPr>
          <w:p w14:paraId="3858A140">
            <w:pPr>
              <w:widowControl/>
              <w:jc w:val="right"/>
              <w:rPr>
                <w:rFonts w:ascii="仿宋_GB2312" w:hAnsi="宋体" w:eastAsia="仿宋_GB2312" w:cs="宋体"/>
                <w:color w:val="000000"/>
                <w:kern w:val="0"/>
                <w:sz w:val="18"/>
                <w:szCs w:val="18"/>
              </w:rPr>
            </w:pPr>
          </w:p>
        </w:tc>
      </w:tr>
      <w:tr w14:paraId="700683A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082504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24E52B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1C8F72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55BF3D0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494506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4.42</w:t>
            </w:r>
          </w:p>
        </w:tc>
        <w:tc>
          <w:tcPr>
            <w:tcW w:w="1742" w:type="dxa"/>
            <w:tcBorders>
              <w:top w:val="nil"/>
              <w:left w:val="nil"/>
              <w:bottom w:val="single" w:color="auto" w:sz="4" w:space="0"/>
              <w:right w:val="single" w:color="auto" w:sz="4" w:space="0"/>
            </w:tcBorders>
            <w:shd w:val="clear" w:color="auto" w:fill="auto"/>
            <w:vAlign w:val="center"/>
          </w:tcPr>
          <w:p w14:paraId="68DCDDE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4.42</w:t>
            </w:r>
          </w:p>
        </w:tc>
        <w:tc>
          <w:tcPr>
            <w:tcW w:w="1742" w:type="dxa"/>
            <w:tcBorders>
              <w:top w:val="nil"/>
              <w:left w:val="nil"/>
              <w:bottom w:val="single" w:color="auto" w:sz="4" w:space="0"/>
              <w:right w:val="single" w:color="auto" w:sz="4" w:space="0"/>
            </w:tcBorders>
            <w:shd w:val="clear" w:color="auto" w:fill="auto"/>
            <w:vAlign w:val="center"/>
          </w:tcPr>
          <w:p w14:paraId="7C3A9F84">
            <w:pPr>
              <w:widowControl/>
              <w:jc w:val="right"/>
              <w:rPr>
                <w:rFonts w:ascii="仿宋_GB2312" w:hAnsi="宋体" w:eastAsia="仿宋_GB2312" w:cs="宋体"/>
                <w:color w:val="000000"/>
                <w:kern w:val="0"/>
                <w:sz w:val="18"/>
                <w:szCs w:val="18"/>
              </w:rPr>
            </w:pPr>
          </w:p>
        </w:tc>
      </w:tr>
      <w:tr w14:paraId="6254B1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4F5DC3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70DDA2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97728D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B679B8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60C72DF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33.72</w:t>
            </w:r>
          </w:p>
        </w:tc>
        <w:tc>
          <w:tcPr>
            <w:tcW w:w="1742" w:type="dxa"/>
            <w:tcBorders>
              <w:top w:val="nil"/>
              <w:left w:val="nil"/>
              <w:bottom w:val="single" w:color="auto" w:sz="4" w:space="0"/>
              <w:right w:val="single" w:color="auto" w:sz="4" w:space="0"/>
            </w:tcBorders>
            <w:shd w:val="clear" w:color="auto" w:fill="auto"/>
            <w:vAlign w:val="center"/>
          </w:tcPr>
          <w:p w14:paraId="543B29F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33.72</w:t>
            </w:r>
          </w:p>
        </w:tc>
        <w:tc>
          <w:tcPr>
            <w:tcW w:w="1742" w:type="dxa"/>
            <w:tcBorders>
              <w:top w:val="nil"/>
              <w:left w:val="nil"/>
              <w:bottom w:val="single" w:color="auto" w:sz="4" w:space="0"/>
              <w:right w:val="single" w:color="auto" w:sz="4" w:space="0"/>
            </w:tcBorders>
            <w:shd w:val="clear" w:color="auto" w:fill="auto"/>
            <w:vAlign w:val="center"/>
          </w:tcPr>
          <w:p w14:paraId="7CC6666F">
            <w:pPr>
              <w:widowControl/>
              <w:jc w:val="right"/>
              <w:rPr>
                <w:rFonts w:ascii="仿宋_GB2312" w:hAnsi="宋体" w:eastAsia="仿宋_GB2312" w:cs="宋体"/>
                <w:b/>
                <w:color w:val="000000"/>
                <w:kern w:val="0"/>
                <w:sz w:val="18"/>
                <w:szCs w:val="18"/>
              </w:rPr>
            </w:pPr>
          </w:p>
        </w:tc>
      </w:tr>
      <w:tr w14:paraId="620FD0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38BA7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95623C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8A733C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7A32C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77FA11A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33.72</w:t>
            </w:r>
          </w:p>
        </w:tc>
        <w:tc>
          <w:tcPr>
            <w:tcW w:w="1742" w:type="dxa"/>
            <w:tcBorders>
              <w:top w:val="nil"/>
              <w:left w:val="nil"/>
              <w:bottom w:val="single" w:color="auto" w:sz="4" w:space="0"/>
              <w:right w:val="single" w:color="auto" w:sz="4" w:space="0"/>
            </w:tcBorders>
            <w:shd w:val="clear" w:color="auto" w:fill="auto"/>
            <w:vAlign w:val="center"/>
          </w:tcPr>
          <w:p w14:paraId="4F84BB3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33.72</w:t>
            </w:r>
          </w:p>
        </w:tc>
        <w:tc>
          <w:tcPr>
            <w:tcW w:w="1742" w:type="dxa"/>
            <w:tcBorders>
              <w:top w:val="nil"/>
              <w:left w:val="nil"/>
              <w:bottom w:val="single" w:color="auto" w:sz="4" w:space="0"/>
              <w:right w:val="single" w:color="auto" w:sz="4" w:space="0"/>
            </w:tcBorders>
            <w:shd w:val="clear" w:color="auto" w:fill="auto"/>
            <w:vAlign w:val="center"/>
          </w:tcPr>
          <w:p w14:paraId="320E1A32">
            <w:pPr>
              <w:widowControl/>
              <w:jc w:val="right"/>
              <w:rPr>
                <w:rFonts w:ascii="仿宋_GB2312" w:hAnsi="宋体" w:eastAsia="仿宋_GB2312" w:cs="宋体"/>
                <w:b/>
                <w:color w:val="000000"/>
                <w:kern w:val="0"/>
                <w:sz w:val="18"/>
                <w:szCs w:val="18"/>
              </w:rPr>
            </w:pPr>
          </w:p>
        </w:tc>
      </w:tr>
      <w:tr w14:paraId="5C9AF3D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B9AF0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57D0D5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97696D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58622E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55F4EAF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33.72</w:t>
            </w:r>
          </w:p>
        </w:tc>
        <w:tc>
          <w:tcPr>
            <w:tcW w:w="1742" w:type="dxa"/>
            <w:tcBorders>
              <w:top w:val="nil"/>
              <w:left w:val="nil"/>
              <w:bottom w:val="single" w:color="auto" w:sz="4" w:space="0"/>
              <w:right w:val="single" w:color="auto" w:sz="4" w:space="0"/>
            </w:tcBorders>
            <w:shd w:val="clear" w:color="auto" w:fill="auto"/>
            <w:vAlign w:val="center"/>
          </w:tcPr>
          <w:p w14:paraId="2FE75F7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33.72</w:t>
            </w:r>
          </w:p>
        </w:tc>
        <w:tc>
          <w:tcPr>
            <w:tcW w:w="1742" w:type="dxa"/>
            <w:tcBorders>
              <w:top w:val="nil"/>
              <w:left w:val="nil"/>
              <w:bottom w:val="single" w:color="auto" w:sz="4" w:space="0"/>
              <w:right w:val="single" w:color="auto" w:sz="4" w:space="0"/>
            </w:tcBorders>
            <w:shd w:val="clear" w:color="auto" w:fill="auto"/>
            <w:vAlign w:val="center"/>
          </w:tcPr>
          <w:p w14:paraId="5A4678F3">
            <w:pPr>
              <w:widowControl/>
              <w:jc w:val="right"/>
              <w:rPr>
                <w:rFonts w:ascii="仿宋_GB2312" w:hAnsi="宋体" w:eastAsia="仿宋_GB2312" w:cs="宋体"/>
                <w:color w:val="000000"/>
                <w:kern w:val="0"/>
                <w:sz w:val="18"/>
                <w:szCs w:val="18"/>
              </w:rPr>
            </w:pPr>
          </w:p>
        </w:tc>
      </w:tr>
      <w:tr w14:paraId="289F11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8A7393">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3D80A5C5">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64487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13CC52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3649E1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523.79</w:t>
            </w:r>
          </w:p>
        </w:tc>
        <w:tc>
          <w:tcPr>
            <w:tcW w:w="1742" w:type="dxa"/>
            <w:tcBorders>
              <w:top w:val="nil"/>
              <w:left w:val="nil"/>
              <w:bottom w:val="single" w:color="auto" w:sz="4" w:space="0"/>
              <w:right w:val="single" w:color="auto" w:sz="4" w:space="0"/>
            </w:tcBorders>
            <w:shd w:val="clear" w:color="auto" w:fill="auto"/>
            <w:vAlign w:val="center"/>
          </w:tcPr>
          <w:p w14:paraId="3612D82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456.79</w:t>
            </w:r>
          </w:p>
        </w:tc>
        <w:tc>
          <w:tcPr>
            <w:tcW w:w="1742" w:type="dxa"/>
            <w:tcBorders>
              <w:top w:val="nil"/>
              <w:left w:val="nil"/>
              <w:bottom w:val="single" w:color="auto" w:sz="4" w:space="0"/>
              <w:right w:val="single" w:color="auto" w:sz="4" w:space="0"/>
            </w:tcBorders>
            <w:shd w:val="clear" w:color="auto" w:fill="auto"/>
            <w:vAlign w:val="center"/>
          </w:tcPr>
          <w:p w14:paraId="0BFA9E7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67.00</w:t>
            </w:r>
          </w:p>
        </w:tc>
      </w:tr>
    </w:tbl>
    <w:p w14:paraId="7963D20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57D4418">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824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31A9EF6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1308" w:type="dxa"/>
            <w:tcBorders>
              <w:top w:val="nil"/>
              <w:left w:val="nil"/>
              <w:bottom w:val="nil"/>
              <w:right w:val="nil"/>
            </w:tcBorders>
          </w:tcPr>
          <w:p w14:paraId="5F526CC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69A4E17">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A64504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D161F28">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4B622D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77F2498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5678A8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03A50B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838012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791329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84EF3F8">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6AAC816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4FAE6F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87AF9AE">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30C9564A">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70012B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8DA3140">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5A01E06">
            <w:pPr>
              <w:widowControl/>
              <w:jc w:val="left"/>
              <w:rPr>
                <w:rFonts w:ascii="仿宋_GB2312" w:hAnsi="宋体" w:eastAsia="仿宋_GB2312" w:cs="宋体"/>
                <w:b/>
                <w:bCs/>
                <w:color w:val="000000"/>
                <w:kern w:val="0"/>
                <w:sz w:val="20"/>
                <w:szCs w:val="20"/>
              </w:rPr>
            </w:pPr>
          </w:p>
        </w:tc>
      </w:tr>
      <w:tr w14:paraId="4FE407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EC3EB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02F5344">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29A2E8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FF8785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382.16</w:t>
            </w:r>
          </w:p>
        </w:tc>
        <w:tc>
          <w:tcPr>
            <w:tcW w:w="1701" w:type="dxa"/>
            <w:tcBorders>
              <w:top w:val="nil"/>
              <w:left w:val="nil"/>
              <w:bottom w:val="single" w:color="auto" w:sz="4" w:space="0"/>
              <w:right w:val="single" w:color="auto" w:sz="4" w:space="0"/>
            </w:tcBorders>
            <w:shd w:val="clear" w:color="auto" w:fill="auto"/>
            <w:vAlign w:val="center"/>
          </w:tcPr>
          <w:p w14:paraId="3A2D866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382.16</w:t>
            </w:r>
          </w:p>
        </w:tc>
        <w:tc>
          <w:tcPr>
            <w:tcW w:w="1701" w:type="dxa"/>
            <w:tcBorders>
              <w:top w:val="nil"/>
              <w:left w:val="nil"/>
              <w:bottom w:val="single" w:color="auto" w:sz="4" w:space="0"/>
              <w:right w:val="single" w:color="auto" w:sz="4" w:space="0"/>
            </w:tcBorders>
            <w:shd w:val="clear" w:color="auto" w:fill="auto"/>
            <w:vAlign w:val="center"/>
          </w:tcPr>
          <w:p w14:paraId="7F894333">
            <w:pPr>
              <w:widowControl/>
              <w:jc w:val="right"/>
              <w:rPr>
                <w:rFonts w:ascii="仿宋_GB2312" w:hAnsi="宋体" w:eastAsia="仿宋_GB2312" w:cs="宋体"/>
                <w:b/>
                <w:color w:val="000000"/>
                <w:kern w:val="0"/>
                <w:sz w:val="18"/>
                <w:szCs w:val="18"/>
              </w:rPr>
            </w:pPr>
          </w:p>
        </w:tc>
      </w:tr>
      <w:tr w14:paraId="58B9378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FD72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1EA88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23387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DF25CD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93.17</w:t>
            </w:r>
          </w:p>
        </w:tc>
        <w:tc>
          <w:tcPr>
            <w:tcW w:w="1701" w:type="dxa"/>
            <w:tcBorders>
              <w:top w:val="nil"/>
              <w:left w:val="nil"/>
              <w:bottom w:val="single" w:color="auto" w:sz="4" w:space="0"/>
              <w:right w:val="single" w:color="auto" w:sz="4" w:space="0"/>
            </w:tcBorders>
            <w:shd w:val="clear" w:color="auto" w:fill="auto"/>
            <w:vAlign w:val="center"/>
          </w:tcPr>
          <w:p w14:paraId="55E1C5A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93.17</w:t>
            </w:r>
          </w:p>
        </w:tc>
        <w:tc>
          <w:tcPr>
            <w:tcW w:w="1701" w:type="dxa"/>
            <w:tcBorders>
              <w:top w:val="nil"/>
              <w:left w:val="nil"/>
              <w:bottom w:val="single" w:color="auto" w:sz="4" w:space="0"/>
              <w:right w:val="single" w:color="auto" w:sz="4" w:space="0"/>
            </w:tcBorders>
            <w:shd w:val="clear" w:color="auto" w:fill="auto"/>
            <w:vAlign w:val="center"/>
          </w:tcPr>
          <w:p w14:paraId="516988FD">
            <w:pPr>
              <w:widowControl/>
              <w:jc w:val="right"/>
              <w:rPr>
                <w:rFonts w:ascii="仿宋_GB2312" w:hAnsi="宋体" w:eastAsia="仿宋_GB2312" w:cs="宋体"/>
                <w:color w:val="000000"/>
                <w:kern w:val="0"/>
                <w:sz w:val="18"/>
                <w:szCs w:val="18"/>
              </w:rPr>
            </w:pPr>
          </w:p>
        </w:tc>
      </w:tr>
      <w:tr w14:paraId="6E40F0F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93821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F397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10646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8BF5B6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83.88</w:t>
            </w:r>
          </w:p>
        </w:tc>
        <w:tc>
          <w:tcPr>
            <w:tcW w:w="1701" w:type="dxa"/>
            <w:tcBorders>
              <w:top w:val="nil"/>
              <w:left w:val="nil"/>
              <w:bottom w:val="single" w:color="auto" w:sz="4" w:space="0"/>
              <w:right w:val="single" w:color="auto" w:sz="4" w:space="0"/>
            </w:tcBorders>
            <w:shd w:val="clear" w:color="auto" w:fill="auto"/>
            <w:vAlign w:val="center"/>
          </w:tcPr>
          <w:p w14:paraId="60217E1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83.88</w:t>
            </w:r>
          </w:p>
        </w:tc>
        <w:tc>
          <w:tcPr>
            <w:tcW w:w="1701" w:type="dxa"/>
            <w:tcBorders>
              <w:top w:val="nil"/>
              <w:left w:val="nil"/>
              <w:bottom w:val="single" w:color="auto" w:sz="4" w:space="0"/>
              <w:right w:val="single" w:color="auto" w:sz="4" w:space="0"/>
            </w:tcBorders>
            <w:shd w:val="clear" w:color="auto" w:fill="auto"/>
            <w:vAlign w:val="center"/>
          </w:tcPr>
          <w:p w14:paraId="7FEE2651">
            <w:pPr>
              <w:widowControl/>
              <w:jc w:val="right"/>
              <w:rPr>
                <w:rFonts w:ascii="仿宋_GB2312" w:hAnsi="宋体" w:eastAsia="仿宋_GB2312" w:cs="宋体"/>
                <w:color w:val="000000"/>
                <w:kern w:val="0"/>
                <w:sz w:val="18"/>
                <w:szCs w:val="18"/>
              </w:rPr>
            </w:pPr>
          </w:p>
        </w:tc>
      </w:tr>
      <w:tr w14:paraId="24575D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C68A0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4E128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CCB9D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A68D21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56.48</w:t>
            </w:r>
          </w:p>
        </w:tc>
        <w:tc>
          <w:tcPr>
            <w:tcW w:w="1701" w:type="dxa"/>
            <w:tcBorders>
              <w:top w:val="nil"/>
              <w:left w:val="nil"/>
              <w:bottom w:val="single" w:color="auto" w:sz="4" w:space="0"/>
              <w:right w:val="single" w:color="auto" w:sz="4" w:space="0"/>
            </w:tcBorders>
            <w:shd w:val="clear" w:color="auto" w:fill="auto"/>
            <w:vAlign w:val="center"/>
          </w:tcPr>
          <w:p w14:paraId="425187D7">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56.48</w:t>
            </w:r>
          </w:p>
        </w:tc>
        <w:tc>
          <w:tcPr>
            <w:tcW w:w="1701" w:type="dxa"/>
            <w:tcBorders>
              <w:top w:val="nil"/>
              <w:left w:val="nil"/>
              <w:bottom w:val="single" w:color="auto" w:sz="4" w:space="0"/>
              <w:right w:val="single" w:color="auto" w:sz="4" w:space="0"/>
            </w:tcBorders>
            <w:shd w:val="clear" w:color="auto" w:fill="auto"/>
            <w:vAlign w:val="center"/>
          </w:tcPr>
          <w:p w14:paraId="4CD50CC2">
            <w:pPr>
              <w:widowControl/>
              <w:jc w:val="right"/>
              <w:rPr>
                <w:rFonts w:ascii="仿宋_GB2312" w:hAnsi="宋体" w:eastAsia="仿宋_GB2312" w:cs="宋体"/>
                <w:color w:val="000000"/>
                <w:kern w:val="0"/>
                <w:sz w:val="18"/>
                <w:szCs w:val="18"/>
              </w:rPr>
            </w:pPr>
          </w:p>
        </w:tc>
      </w:tr>
      <w:tr w14:paraId="603E444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6AB98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00630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880969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81D054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42.61</w:t>
            </w:r>
          </w:p>
        </w:tc>
        <w:tc>
          <w:tcPr>
            <w:tcW w:w="1701" w:type="dxa"/>
            <w:tcBorders>
              <w:top w:val="nil"/>
              <w:left w:val="nil"/>
              <w:bottom w:val="single" w:color="auto" w:sz="4" w:space="0"/>
              <w:right w:val="single" w:color="auto" w:sz="4" w:space="0"/>
            </w:tcBorders>
            <w:shd w:val="clear" w:color="auto" w:fill="auto"/>
            <w:vAlign w:val="center"/>
          </w:tcPr>
          <w:p w14:paraId="5C5F5A8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42.61</w:t>
            </w:r>
          </w:p>
        </w:tc>
        <w:tc>
          <w:tcPr>
            <w:tcW w:w="1701" w:type="dxa"/>
            <w:tcBorders>
              <w:top w:val="nil"/>
              <w:left w:val="nil"/>
              <w:bottom w:val="single" w:color="auto" w:sz="4" w:space="0"/>
              <w:right w:val="single" w:color="auto" w:sz="4" w:space="0"/>
            </w:tcBorders>
            <w:shd w:val="clear" w:color="auto" w:fill="auto"/>
            <w:vAlign w:val="center"/>
          </w:tcPr>
          <w:p w14:paraId="512053DE">
            <w:pPr>
              <w:widowControl/>
              <w:jc w:val="right"/>
              <w:rPr>
                <w:rFonts w:ascii="仿宋_GB2312" w:hAnsi="宋体" w:eastAsia="仿宋_GB2312" w:cs="宋体"/>
                <w:color w:val="000000"/>
                <w:kern w:val="0"/>
                <w:sz w:val="18"/>
                <w:szCs w:val="18"/>
              </w:rPr>
            </w:pPr>
          </w:p>
        </w:tc>
      </w:tr>
      <w:tr w14:paraId="090864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CEA02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4E2C6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AF03BC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D32DED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18.05</w:t>
            </w:r>
          </w:p>
        </w:tc>
        <w:tc>
          <w:tcPr>
            <w:tcW w:w="1701" w:type="dxa"/>
            <w:tcBorders>
              <w:top w:val="nil"/>
              <w:left w:val="nil"/>
              <w:bottom w:val="single" w:color="auto" w:sz="4" w:space="0"/>
              <w:right w:val="single" w:color="auto" w:sz="4" w:space="0"/>
            </w:tcBorders>
            <w:shd w:val="clear" w:color="auto" w:fill="auto"/>
            <w:vAlign w:val="center"/>
          </w:tcPr>
          <w:p w14:paraId="239BE73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18.05</w:t>
            </w:r>
          </w:p>
        </w:tc>
        <w:tc>
          <w:tcPr>
            <w:tcW w:w="1701" w:type="dxa"/>
            <w:tcBorders>
              <w:top w:val="nil"/>
              <w:left w:val="nil"/>
              <w:bottom w:val="single" w:color="auto" w:sz="4" w:space="0"/>
              <w:right w:val="single" w:color="auto" w:sz="4" w:space="0"/>
            </w:tcBorders>
            <w:shd w:val="clear" w:color="auto" w:fill="auto"/>
            <w:vAlign w:val="center"/>
          </w:tcPr>
          <w:p w14:paraId="2F025F22">
            <w:pPr>
              <w:widowControl/>
              <w:jc w:val="right"/>
              <w:rPr>
                <w:rFonts w:ascii="仿宋_GB2312" w:hAnsi="宋体" w:eastAsia="仿宋_GB2312" w:cs="宋体"/>
                <w:color w:val="000000"/>
                <w:kern w:val="0"/>
                <w:sz w:val="18"/>
                <w:szCs w:val="18"/>
              </w:rPr>
            </w:pPr>
          </w:p>
        </w:tc>
      </w:tr>
      <w:tr w14:paraId="58C3A16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0967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DC3538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96790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0528C62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4.42</w:t>
            </w:r>
          </w:p>
        </w:tc>
        <w:tc>
          <w:tcPr>
            <w:tcW w:w="1701" w:type="dxa"/>
            <w:tcBorders>
              <w:top w:val="nil"/>
              <w:left w:val="nil"/>
              <w:bottom w:val="single" w:color="auto" w:sz="4" w:space="0"/>
              <w:right w:val="single" w:color="auto" w:sz="4" w:space="0"/>
            </w:tcBorders>
            <w:shd w:val="clear" w:color="auto" w:fill="auto"/>
            <w:vAlign w:val="center"/>
          </w:tcPr>
          <w:p w14:paraId="0846AD0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4.42</w:t>
            </w:r>
          </w:p>
        </w:tc>
        <w:tc>
          <w:tcPr>
            <w:tcW w:w="1701" w:type="dxa"/>
            <w:tcBorders>
              <w:top w:val="nil"/>
              <w:left w:val="nil"/>
              <w:bottom w:val="single" w:color="auto" w:sz="4" w:space="0"/>
              <w:right w:val="single" w:color="auto" w:sz="4" w:space="0"/>
            </w:tcBorders>
            <w:shd w:val="clear" w:color="auto" w:fill="auto"/>
            <w:vAlign w:val="center"/>
          </w:tcPr>
          <w:p w14:paraId="1A6967E6">
            <w:pPr>
              <w:widowControl/>
              <w:jc w:val="right"/>
              <w:rPr>
                <w:rFonts w:ascii="仿宋_GB2312" w:hAnsi="宋体" w:eastAsia="仿宋_GB2312" w:cs="宋体"/>
                <w:color w:val="000000"/>
                <w:kern w:val="0"/>
                <w:sz w:val="18"/>
                <w:szCs w:val="18"/>
              </w:rPr>
            </w:pPr>
          </w:p>
        </w:tc>
      </w:tr>
      <w:tr w14:paraId="5A96A0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146E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EF020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D1D08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DDEE35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0.76</w:t>
            </w:r>
          </w:p>
        </w:tc>
        <w:tc>
          <w:tcPr>
            <w:tcW w:w="1701" w:type="dxa"/>
            <w:tcBorders>
              <w:top w:val="nil"/>
              <w:left w:val="nil"/>
              <w:bottom w:val="single" w:color="auto" w:sz="4" w:space="0"/>
              <w:right w:val="single" w:color="auto" w:sz="4" w:space="0"/>
            </w:tcBorders>
            <w:shd w:val="clear" w:color="auto" w:fill="auto"/>
            <w:vAlign w:val="center"/>
          </w:tcPr>
          <w:p w14:paraId="2AC3743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0.76</w:t>
            </w:r>
          </w:p>
        </w:tc>
        <w:tc>
          <w:tcPr>
            <w:tcW w:w="1701" w:type="dxa"/>
            <w:tcBorders>
              <w:top w:val="nil"/>
              <w:left w:val="nil"/>
              <w:bottom w:val="single" w:color="auto" w:sz="4" w:space="0"/>
              <w:right w:val="single" w:color="auto" w:sz="4" w:space="0"/>
            </w:tcBorders>
            <w:shd w:val="clear" w:color="auto" w:fill="auto"/>
            <w:vAlign w:val="center"/>
          </w:tcPr>
          <w:p w14:paraId="274D4682">
            <w:pPr>
              <w:widowControl/>
              <w:jc w:val="right"/>
              <w:rPr>
                <w:rFonts w:ascii="仿宋_GB2312" w:hAnsi="宋体" w:eastAsia="仿宋_GB2312" w:cs="宋体"/>
                <w:color w:val="000000"/>
                <w:kern w:val="0"/>
                <w:sz w:val="18"/>
                <w:szCs w:val="18"/>
              </w:rPr>
            </w:pPr>
          </w:p>
        </w:tc>
      </w:tr>
      <w:tr w14:paraId="4EA6AD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9350B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8CBE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F8245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39FE2B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33.72</w:t>
            </w:r>
          </w:p>
        </w:tc>
        <w:tc>
          <w:tcPr>
            <w:tcW w:w="1701" w:type="dxa"/>
            <w:tcBorders>
              <w:top w:val="nil"/>
              <w:left w:val="nil"/>
              <w:bottom w:val="single" w:color="auto" w:sz="4" w:space="0"/>
              <w:right w:val="single" w:color="auto" w:sz="4" w:space="0"/>
            </w:tcBorders>
            <w:shd w:val="clear" w:color="auto" w:fill="auto"/>
            <w:vAlign w:val="center"/>
          </w:tcPr>
          <w:p w14:paraId="67CA060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33.72</w:t>
            </w:r>
          </w:p>
        </w:tc>
        <w:tc>
          <w:tcPr>
            <w:tcW w:w="1701" w:type="dxa"/>
            <w:tcBorders>
              <w:top w:val="nil"/>
              <w:left w:val="nil"/>
              <w:bottom w:val="single" w:color="auto" w:sz="4" w:space="0"/>
              <w:right w:val="single" w:color="auto" w:sz="4" w:space="0"/>
            </w:tcBorders>
            <w:shd w:val="clear" w:color="auto" w:fill="auto"/>
            <w:vAlign w:val="center"/>
          </w:tcPr>
          <w:p w14:paraId="4C575D64">
            <w:pPr>
              <w:widowControl/>
              <w:jc w:val="right"/>
              <w:rPr>
                <w:rFonts w:ascii="仿宋_GB2312" w:hAnsi="宋体" w:eastAsia="仿宋_GB2312" w:cs="宋体"/>
                <w:color w:val="000000"/>
                <w:kern w:val="0"/>
                <w:sz w:val="18"/>
                <w:szCs w:val="18"/>
              </w:rPr>
            </w:pPr>
          </w:p>
        </w:tc>
      </w:tr>
      <w:tr w14:paraId="6D7CAF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572DB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81DB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2DC760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EA945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49.07</w:t>
            </w:r>
          </w:p>
        </w:tc>
        <w:tc>
          <w:tcPr>
            <w:tcW w:w="1701" w:type="dxa"/>
            <w:tcBorders>
              <w:top w:val="nil"/>
              <w:left w:val="nil"/>
              <w:bottom w:val="single" w:color="auto" w:sz="4" w:space="0"/>
              <w:right w:val="single" w:color="auto" w:sz="4" w:space="0"/>
            </w:tcBorders>
            <w:shd w:val="clear" w:color="auto" w:fill="auto"/>
            <w:vAlign w:val="center"/>
          </w:tcPr>
          <w:p w14:paraId="4EE6F5E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49.07</w:t>
            </w:r>
          </w:p>
        </w:tc>
        <w:tc>
          <w:tcPr>
            <w:tcW w:w="1701" w:type="dxa"/>
            <w:tcBorders>
              <w:top w:val="nil"/>
              <w:left w:val="nil"/>
              <w:bottom w:val="single" w:color="auto" w:sz="4" w:space="0"/>
              <w:right w:val="single" w:color="auto" w:sz="4" w:space="0"/>
            </w:tcBorders>
            <w:shd w:val="clear" w:color="auto" w:fill="auto"/>
            <w:vAlign w:val="center"/>
          </w:tcPr>
          <w:p w14:paraId="0D7570FF">
            <w:pPr>
              <w:widowControl/>
              <w:jc w:val="right"/>
              <w:rPr>
                <w:rFonts w:ascii="仿宋_GB2312" w:hAnsi="宋体" w:eastAsia="仿宋_GB2312" w:cs="宋体"/>
                <w:color w:val="000000"/>
                <w:kern w:val="0"/>
                <w:sz w:val="18"/>
                <w:szCs w:val="18"/>
              </w:rPr>
            </w:pPr>
          </w:p>
        </w:tc>
      </w:tr>
      <w:tr w14:paraId="7EA6DF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6CF6F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64B174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9C9E04D">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0AEE96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41.23</w:t>
            </w:r>
          </w:p>
        </w:tc>
        <w:tc>
          <w:tcPr>
            <w:tcW w:w="1701" w:type="dxa"/>
            <w:tcBorders>
              <w:top w:val="nil"/>
              <w:left w:val="nil"/>
              <w:bottom w:val="single" w:color="auto" w:sz="4" w:space="0"/>
              <w:right w:val="single" w:color="auto" w:sz="4" w:space="0"/>
            </w:tcBorders>
            <w:shd w:val="clear" w:color="auto" w:fill="auto"/>
            <w:vAlign w:val="center"/>
          </w:tcPr>
          <w:p w14:paraId="513DD350">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E0804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41.23</w:t>
            </w:r>
          </w:p>
        </w:tc>
      </w:tr>
      <w:tr w14:paraId="478B734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E8FA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EF079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A5FA3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21E101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2.72</w:t>
            </w:r>
          </w:p>
        </w:tc>
        <w:tc>
          <w:tcPr>
            <w:tcW w:w="1701" w:type="dxa"/>
            <w:tcBorders>
              <w:top w:val="nil"/>
              <w:left w:val="nil"/>
              <w:bottom w:val="single" w:color="auto" w:sz="4" w:space="0"/>
              <w:right w:val="single" w:color="auto" w:sz="4" w:space="0"/>
            </w:tcBorders>
            <w:shd w:val="clear" w:color="auto" w:fill="auto"/>
            <w:vAlign w:val="center"/>
          </w:tcPr>
          <w:p w14:paraId="265CA5D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52EE4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2.72</w:t>
            </w:r>
          </w:p>
        </w:tc>
      </w:tr>
      <w:tr w14:paraId="67B8EE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D25D0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48E2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720E2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39B44D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26ADC74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3C1AA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19AA6A5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9A6B8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B1B909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B87422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4F00D23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0.70</w:t>
            </w:r>
          </w:p>
        </w:tc>
        <w:tc>
          <w:tcPr>
            <w:tcW w:w="1701" w:type="dxa"/>
            <w:tcBorders>
              <w:top w:val="nil"/>
              <w:left w:val="nil"/>
              <w:bottom w:val="single" w:color="auto" w:sz="4" w:space="0"/>
              <w:right w:val="single" w:color="auto" w:sz="4" w:space="0"/>
            </w:tcBorders>
            <w:shd w:val="clear" w:color="auto" w:fill="auto"/>
            <w:vAlign w:val="center"/>
          </w:tcPr>
          <w:p w14:paraId="6D8C725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00BA4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0.70</w:t>
            </w:r>
          </w:p>
        </w:tc>
      </w:tr>
      <w:tr w14:paraId="5BD462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BEAC6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2E8BD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5BF13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E68F6D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c>
          <w:tcPr>
            <w:tcW w:w="1701" w:type="dxa"/>
            <w:tcBorders>
              <w:top w:val="nil"/>
              <w:left w:val="nil"/>
              <w:bottom w:val="single" w:color="auto" w:sz="4" w:space="0"/>
              <w:right w:val="single" w:color="auto" w:sz="4" w:space="0"/>
            </w:tcBorders>
            <w:shd w:val="clear" w:color="auto" w:fill="auto"/>
            <w:vAlign w:val="center"/>
          </w:tcPr>
          <w:p w14:paraId="7BD2B13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E517F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r>
      <w:tr w14:paraId="0FC1E43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DC3B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4EF3D8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91943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94C14A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1.92</w:t>
            </w:r>
          </w:p>
        </w:tc>
        <w:tc>
          <w:tcPr>
            <w:tcW w:w="1701" w:type="dxa"/>
            <w:tcBorders>
              <w:top w:val="nil"/>
              <w:left w:val="nil"/>
              <w:bottom w:val="single" w:color="auto" w:sz="4" w:space="0"/>
              <w:right w:val="single" w:color="auto" w:sz="4" w:space="0"/>
            </w:tcBorders>
            <w:shd w:val="clear" w:color="auto" w:fill="auto"/>
            <w:vAlign w:val="center"/>
          </w:tcPr>
          <w:p w14:paraId="46C10F1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76C45E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1.92</w:t>
            </w:r>
          </w:p>
        </w:tc>
      </w:tr>
      <w:tr w14:paraId="38B6A85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5CE8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345AF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35DE4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1400DCF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0029F17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1FF2E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2D98C5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64F5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3314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70A13E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74E3D09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3.84</w:t>
            </w:r>
          </w:p>
        </w:tc>
        <w:tc>
          <w:tcPr>
            <w:tcW w:w="1701" w:type="dxa"/>
            <w:tcBorders>
              <w:top w:val="nil"/>
              <w:left w:val="nil"/>
              <w:bottom w:val="single" w:color="auto" w:sz="4" w:space="0"/>
              <w:right w:val="single" w:color="auto" w:sz="4" w:space="0"/>
            </w:tcBorders>
            <w:shd w:val="clear" w:color="auto" w:fill="auto"/>
            <w:vAlign w:val="center"/>
          </w:tcPr>
          <w:p w14:paraId="62C6A66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EA53A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3.84</w:t>
            </w:r>
          </w:p>
        </w:tc>
      </w:tr>
      <w:tr w14:paraId="46D6C7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D5F05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27128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A3E82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B2AB77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5.15</w:t>
            </w:r>
          </w:p>
        </w:tc>
        <w:tc>
          <w:tcPr>
            <w:tcW w:w="1701" w:type="dxa"/>
            <w:tcBorders>
              <w:top w:val="nil"/>
              <w:left w:val="nil"/>
              <w:bottom w:val="single" w:color="auto" w:sz="4" w:space="0"/>
              <w:right w:val="single" w:color="auto" w:sz="4" w:space="0"/>
            </w:tcBorders>
            <w:shd w:val="clear" w:color="auto" w:fill="auto"/>
            <w:vAlign w:val="center"/>
          </w:tcPr>
          <w:p w14:paraId="30CE625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8A0AB4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5.15</w:t>
            </w:r>
          </w:p>
        </w:tc>
      </w:tr>
      <w:tr w14:paraId="15F863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A355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D056F4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048C1C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0E3C2B2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15.60</w:t>
            </w:r>
          </w:p>
        </w:tc>
        <w:tc>
          <w:tcPr>
            <w:tcW w:w="1701" w:type="dxa"/>
            <w:tcBorders>
              <w:top w:val="nil"/>
              <w:left w:val="nil"/>
              <w:bottom w:val="single" w:color="auto" w:sz="4" w:space="0"/>
              <w:right w:val="single" w:color="auto" w:sz="4" w:space="0"/>
            </w:tcBorders>
            <w:shd w:val="clear" w:color="auto" w:fill="auto"/>
            <w:vAlign w:val="center"/>
          </w:tcPr>
          <w:p w14:paraId="3550E52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B736BB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15.60</w:t>
            </w:r>
          </w:p>
        </w:tc>
      </w:tr>
      <w:tr w14:paraId="082AA9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05C1A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8E337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14:paraId="3FD7F1D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14:paraId="5A64E30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6B663FE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AF9D1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03E4E3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C35EB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D14C39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309FFA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0461A1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4.10</w:t>
            </w:r>
          </w:p>
        </w:tc>
        <w:tc>
          <w:tcPr>
            <w:tcW w:w="1701" w:type="dxa"/>
            <w:tcBorders>
              <w:top w:val="nil"/>
              <w:left w:val="nil"/>
              <w:bottom w:val="single" w:color="auto" w:sz="4" w:space="0"/>
              <w:right w:val="single" w:color="auto" w:sz="4" w:space="0"/>
            </w:tcBorders>
            <w:shd w:val="clear" w:color="auto" w:fill="auto"/>
            <w:vAlign w:val="center"/>
          </w:tcPr>
          <w:p w14:paraId="307CE09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1C028A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4.10</w:t>
            </w:r>
          </w:p>
        </w:tc>
      </w:tr>
      <w:tr w14:paraId="7887AE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FCE06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63A2F4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135934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F602A1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33.40</w:t>
            </w:r>
          </w:p>
        </w:tc>
        <w:tc>
          <w:tcPr>
            <w:tcW w:w="1701" w:type="dxa"/>
            <w:tcBorders>
              <w:top w:val="nil"/>
              <w:left w:val="nil"/>
              <w:bottom w:val="single" w:color="auto" w:sz="4" w:space="0"/>
              <w:right w:val="single" w:color="auto" w:sz="4" w:space="0"/>
            </w:tcBorders>
            <w:shd w:val="clear" w:color="auto" w:fill="auto"/>
            <w:vAlign w:val="center"/>
          </w:tcPr>
          <w:p w14:paraId="673B94A3">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33.40</w:t>
            </w:r>
          </w:p>
        </w:tc>
        <w:tc>
          <w:tcPr>
            <w:tcW w:w="1701" w:type="dxa"/>
            <w:tcBorders>
              <w:top w:val="nil"/>
              <w:left w:val="nil"/>
              <w:bottom w:val="single" w:color="auto" w:sz="4" w:space="0"/>
              <w:right w:val="single" w:color="auto" w:sz="4" w:space="0"/>
            </w:tcBorders>
            <w:shd w:val="clear" w:color="auto" w:fill="auto"/>
            <w:vAlign w:val="center"/>
          </w:tcPr>
          <w:p w14:paraId="73C21AB6">
            <w:pPr>
              <w:widowControl/>
              <w:jc w:val="right"/>
              <w:rPr>
                <w:rFonts w:ascii="仿宋_GB2312" w:hAnsi="宋体" w:eastAsia="仿宋_GB2312" w:cs="宋体"/>
                <w:b/>
                <w:color w:val="000000"/>
                <w:kern w:val="0"/>
                <w:sz w:val="18"/>
                <w:szCs w:val="18"/>
              </w:rPr>
            </w:pPr>
          </w:p>
        </w:tc>
      </w:tr>
      <w:tr w14:paraId="259827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4704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774BD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48B15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6B1D28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33.00</w:t>
            </w:r>
          </w:p>
        </w:tc>
        <w:tc>
          <w:tcPr>
            <w:tcW w:w="1701" w:type="dxa"/>
            <w:tcBorders>
              <w:top w:val="nil"/>
              <w:left w:val="nil"/>
              <w:bottom w:val="single" w:color="auto" w:sz="4" w:space="0"/>
              <w:right w:val="single" w:color="auto" w:sz="4" w:space="0"/>
            </w:tcBorders>
            <w:shd w:val="clear" w:color="auto" w:fill="auto"/>
            <w:vAlign w:val="center"/>
          </w:tcPr>
          <w:p w14:paraId="0EE5847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33.00</w:t>
            </w:r>
          </w:p>
        </w:tc>
        <w:tc>
          <w:tcPr>
            <w:tcW w:w="1701" w:type="dxa"/>
            <w:tcBorders>
              <w:top w:val="nil"/>
              <w:left w:val="nil"/>
              <w:bottom w:val="single" w:color="auto" w:sz="4" w:space="0"/>
              <w:right w:val="single" w:color="auto" w:sz="4" w:space="0"/>
            </w:tcBorders>
            <w:shd w:val="clear" w:color="auto" w:fill="auto"/>
            <w:vAlign w:val="center"/>
          </w:tcPr>
          <w:p w14:paraId="1617AEC3">
            <w:pPr>
              <w:widowControl/>
              <w:jc w:val="right"/>
              <w:rPr>
                <w:rFonts w:ascii="仿宋_GB2312" w:hAnsi="宋体" w:eastAsia="仿宋_GB2312" w:cs="宋体"/>
                <w:color w:val="000000"/>
                <w:kern w:val="0"/>
                <w:sz w:val="18"/>
                <w:szCs w:val="18"/>
              </w:rPr>
            </w:pPr>
          </w:p>
        </w:tc>
      </w:tr>
      <w:tr w14:paraId="7FA9DB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1E66F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E605A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17FEB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338BEA2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19A28CF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0C06E5C8">
            <w:pPr>
              <w:widowControl/>
              <w:jc w:val="right"/>
              <w:rPr>
                <w:rFonts w:ascii="仿宋_GB2312" w:hAnsi="宋体" w:eastAsia="仿宋_GB2312" w:cs="宋体"/>
                <w:color w:val="000000"/>
                <w:kern w:val="0"/>
                <w:sz w:val="18"/>
                <w:szCs w:val="18"/>
              </w:rPr>
            </w:pPr>
          </w:p>
        </w:tc>
      </w:tr>
      <w:tr w14:paraId="4B1A88DF">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531600">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387FC32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86EC879">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D0D95DB">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456.79</w:t>
            </w:r>
          </w:p>
        </w:tc>
        <w:tc>
          <w:tcPr>
            <w:tcW w:w="1701" w:type="dxa"/>
            <w:tcBorders>
              <w:top w:val="nil"/>
              <w:left w:val="nil"/>
              <w:bottom w:val="single" w:color="auto" w:sz="4" w:space="0"/>
              <w:right w:val="single" w:color="auto" w:sz="4" w:space="0"/>
            </w:tcBorders>
            <w:shd w:val="clear" w:color="auto" w:fill="auto"/>
            <w:vAlign w:val="center"/>
          </w:tcPr>
          <w:p w14:paraId="3D3AF2D6">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415.56</w:t>
            </w:r>
          </w:p>
        </w:tc>
        <w:tc>
          <w:tcPr>
            <w:tcW w:w="1701" w:type="dxa"/>
            <w:tcBorders>
              <w:top w:val="nil"/>
              <w:left w:val="nil"/>
              <w:bottom w:val="single" w:color="auto" w:sz="4" w:space="0"/>
              <w:right w:val="single" w:color="auto" w:sz="4" w:space="0"/>
            </w:tcBorders>
            <w:shd w:val="clear" w:color="auto" w:fill="auto"/>
            <w:vAlign w:val="center"/>
          </w:tcPr>
          <w:p w14:paraId="1982D46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41.23</w:t>
            </w:r>
          </w:p>
        </w:tc>
      </w:tr>
    </w:tbl>
    <w:p w14:paraId="3170849E">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DA1CC44">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23262A71">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819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A36ED7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2720" w:type="dxa"/>
            <w:tcBorders>
              <w:top w:val="nil"/>
              <w:left w:val="nil"/>
              <w:bottom w:val="nil"/>
              <w:right w:val="nil"/>
            </w:tcBorders>
          </w:tcPr>
          <w:p w14:paraId="783FF152">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8B2BFA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187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387725E">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E3B4ED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644BC3DA">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9A55BCF">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7BFF754">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A803745">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3D51F2B">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12198AF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8F3FC9D">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432F14A9">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0387A8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1C14C6F">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F9E0B6D">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2D293949">
            <w:pPr>
              <w:jc w:val="center"/>
              <w:rPr>
                <w:sz w:val="20"/>
                <w:szCs w:val="20"/>
              </w:rPr>
            </w:pPr>
            <w:r>
              <w:rPr>
                <w:rFonts w:hint="eastAsia" w:ascii="仿宋_GB2312" w:hAnsi="宋体" w:eastAsia="仿宋_GB2312" w:cs="宋体"/>
                <w:b/>
                <w:sz w:val="20"/>
                <w:szCs w:val="20"/>
              </w:rPr>
              <w:t>其他支出</w:t>
            </w:r>
          </w:p>
        </w:tc>
      </w:tr>
      <w:tr w14:paraId="73005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253CA73">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38A979C">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6E722D9">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C30BD3E">
            <w:pPr>
              <w:jc w:val="center"/>
              <w:rPr>
                <w:sz w:val="20"/>
                <w:szCs w:val="20"/>
              </w:rPr>
            </w:pPr>
          </w:p>
        </w:tc>
        <w:tc>
          <w:tcPr>
            <w:tcW w:w="2170" w:type="dxa"/>
            <w:vMerge w:val="continue"/>
            <w:shd w:val="clear" w:color="auto" w:fill="auto"/>
            <w:vAlign w:val="center"/>
          </w:tcPr>
          <w:p w14:paraId="54D8C844">
            <w:pPr>
              <w:jc w:val="center"/>
              <w:rPr>
                <w:sz w:val="20"/>
                <w:szCs w:val="20"/>
              </w:rPr>
            </w:pPr>
          </w:p>
        </w:tc>
        <w:tc>
          <w:tcPr>
            <w:tcW w:w="950" w:type="dxa"/>
            <w:vMerge w:val="continue"/>
            <w:shd w:val="clear" w:color="auto" w:fill="auto"/>
            <w:vAlign w:val="center"/>
          </w:tcPr>
          <w:p w14:paraId="1B87C341">
            <w:pPr>
              <w:jc w:val="center"/>
              <w:rPr>
                <w:sz w:val="20"/>
                <w:szCs w:val="20"/>
              </w:rPr>
            </w:pPr>
          </w:p>
        </w:tc>
        <w:tc>
          <w:tcPr>
            <w:tcW w:w="720" w:type="dxa"/>
            <w:vMerge w:val="continue"/>
            <w:shd w:val="clear" w:color="auto" w:fill="auto"/>
            <w:vAlign w:val="center"/>
          </w:tcPr>
          <w:p w14:paraId="425A5354">
            <w:pPr>
              <w:jc w:val="center"/>
              <w:rPr>
                <w:sz w:val="20"/>
                <w:szCs w:val="20"/>
              </w:rPr>
            </w:pPr>
          </w:p>
        </w:tc>
        <w:tc>
          <w:tcPr>
            <w:tcW w:w="820" w:type="dxa"/>
            <w:vMerge w:val="continue"/>
            <w:shd w:val="clear" w:color="auto" w:fill="auto"/>
            <w:vAlign w:val="center"/>
          </w:tcPr>
          <w:p w14:paraId="1E3B98A1">
            <w:pPr>
              <w:jc w:val="center"/>
              <w:rPr>
                <w:sz w:val="20"/>
                <w:szCs w:val="20"/>
              </w:rPr>
            </w:pPr>
          </w:p>
        </w:tc>
        <w:tc>
          <w:tcPr>
            <w:tcW w:w="670" w:type="dxa"/>
            <w:vMerge w:val="continue"/>
            <w:shd w:val="clear" w:color="auto" w:fill="auto"/>
            <w:vAlign w:val="center"/>
          </w:tcPr>
          <w:p w14:paraId="6F5B2D88">
            <w:pPr>
              <w:jc w:val="center"/>
              <w:rPr>
                <w:sz w:val="20"/>
                <w:szCs w:val="20"/>
              </w:rPr>
            </w:pPr>
          </w:p>
        </w:tc>
        <w:tc>
          <w:tcPr>
            <w:tcW w:w="710" w:type="dxa"/>
            <w:vMerge w:val="continue"/>
            <w:shd w:val="clear" w:color="auto" w:fill="auto"/>
            <w:vAlign w:val="center"/>
          </w:tcPr>
          <w:p w14:paraId="17EE9A78">
            <w:pPr>
              <w:jc w:val="center"/>
              <w:rPr>
                <w:sz w:val="20"/>
                <w:szCs w:val="20"/>
              </w:rPr>
            </w:pPr>
          </w:p>
        </w:tc>
        <w:tc>
          <w:tcPr>
            <w:tcW w:w="700" w:type="dxa"/>
            <w:vMerge w:val="continue"/>
            <w:shd w:val="clear" w:color="auto" w:fill="auto"/>
            <w:vAlign w:val="center"/>
          </w:tcPr>
          <w:p w14:paraId="37A89BFA">
            <w:pPr>
              <w:jc w:val="center"/>
              <w:rPr>
                <w:sz w:val="20"/>
                <w:szCs w:val="20"/>
              </w:rPr>
            </w:pPr>
          </w:p>
        </w:tc>
        <w:tc>
          <w:tcPr>
            <w:tcW w:w="710" w:type="dxa"/>
            <w:vMerge w:val="continue"/>
            <w:shd w:val="clear" w:color="auto" w:fill="auto"/>
            <w:vAlign w:val="center"/>
          </w:tcPr>
          <w:p w14:paraId="5A748A01">
            <w:pPr>
              <w:jc w:val="center"/>
              <w:rPr>
                <w:sz w:val="20"/>
                <w:szCs w:val="20"/>
              </w:rPr>
            </w:pPr>
          </w:p>
        </w:tc>
        <w:tc>
          <w:tcPr>
            <w:tcW w:w="790" w:type="dxa"/>
            <w:vMerge w:val="continue"/>
            <w:shd w:val="clear" w:color="auto" w:fill="auto"/>
          </w:tcPr>
          <w:p w14:paraId="43DF2D71">
            <w:pPr>
              <w:jc w:val="center"/>
              <w:rPr>
                <w:sz w:val="20"/>
                <w:szCs w:val="20"/>
              </w:rPr>
            </w:pPr>
          </w:p>
        </w:tc>
        <w:tc>
          <w:tcPr>
            <w:tcW w:w="640" w:type="dxa"/>
            <w:vMerge w:val="continue"/>
            <w:shd w:val="clear" w:color="auto" w:fill="auto"/>
            <w:vAlign w:val="center"/>
          </w:tcPr>
          <w:p w14:paraId="63DF2329">
            <w:pPr>
              <w:jc w:val="center"/>
              <w:rPr>
                <w:sz w:val="20"/>
                <w:szCs w:val="20"/>
              </w:rPr>
            </w:pPr>
          </w:p>
        </w:tc>
        <w:tc>
          <w:tcPr>
            <w:tcW w:w="700" w:type="dxa"/>
            <w:vMerge w:val="continue"/>
            <w:shd w:val="clear" w:color="auto" w:fill="auto"/>
          </w:tcPr>
          <w:p w14:paraId="0254D74E">
            <w:pPr>
              <w:jc w:val="center"/>
              <w:rPr>
                <w:sz w:val="20"/>
                <w:szCs w:val="20"/>
              </w:rPr>
            </w:pPr>
          </w:p>
        </w:tc>
        <w:tc>
          <w:tcPr>
            <w:tcW w:w="620" w:type="dxa"/>
            <w:vMerge w:val="continue"/>
            <w:shd w:val="clear" w:color="auto" w:fill="auto"/>
          </w:tcPr>
          <w:p w14:paraId="0BD48509">
            <w:pPr>
              <w:jc w:val="center"/>
              <w:rPr>
                <w:sz w:val="20"/>
                <w:szCs w:val="20"/>
              </w:rPr>
            </w:pPr>
          </w:p>
        </w:tc>
      </w:tr>
      <w:tr w14:paraId="3F80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501A1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6F0652DA">
            <w:pPr>
              <w:jc w:val="center"/>
              <w:rPr>
                <w:rFonts w:ascii="仿宋_GB2312" w:hAnsi="宋体" w:eastAsia="仿宋_GB2312" w:cs="宋体"/>
                <w:b/>
                <w:sz w:val="18"/>
                <w:szCs w:val="18"/>
              </w:rPr>
            </w:pPr>
          </w:p>
        </w:tc>
        <w:tc>
          <w:tcPr>
            <w:tcW w:w="567" w:type="dxa"/>
            <w:shd w:val="clear" w:color="auto" w:fill="auto"/>
            <w:vAlign w:val="center"/>
          </w:tcPr>
          <w:p w14:paraId="60A55554">
            <w:pPr>
              <w:jc w:val="center"/>
              <w:rPr>
                <w:rFonts w:ascii="仿宋_GB2312" w:hAnsi="宋体" w:eastAsia="仿宋_GB2312" w:cs="宋体"/>
                <w:b/>
                <w:sz w:val="18"/>
                <w:szCs w:val="18"/>
              </w:rPr>
            </w:pPr>
          </w:p>
        </w:tc>
        <w:tc>
          <w:tcPr>
            <w:tcW w:w="2321" w:type="dxa"/>
            <w:shd w:val="clear" w:color="auto" w:fill="auto"/>
            <w:vAlign w:val="center"/>
          </w:tcPr>
          <w:p w14:paraId="41C75327">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16CDDEA1">
            <w:pPr>
              <w:jc w:val="left"/>
              <w:rPr>
                <w:rFonts w:ascii="仿宋_GB2312" w:hAnsi="宋体" w:eastAsia="仿宋_GB2312" w:cs="宋体"/>
                <w:b/>
                <w:sz w:val="18"/>
                <w:szCs w:val="18"/>
              </w:rPr>
            </w:pPr>
          </w:p>
        </w:tc>
        <w:tc>
          <w:tcPr>
            <w:tcW w:w="950" w:type="dxa"/>
            <w:shd w:val="clear" w:color="auto" w:fill="auto"/>
            <w:vAlign w:val="center"/>
          </w:tcPr>
          <w:p w14:paraId="72E289B2">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67.00</w:t>
            </w:r>
          </w:p>
        </w:tc>
        <w:tc>
          <w:tcPr>
            <w:tcW w:w="720" w:type="dxa"/>
            <w:shd w:val="clear" w:color="auto" w:fill="auto"/>
            <w:vAlign w:val="center"/>
          </w:tcPr>
          <w:p w14:paraId="77C96F3E">
            <w:pPr>
              <w:jc w:val="right"/>
              <w:rPr>
                <w:rFonts w:ascii="仿宋_GB2312" w:hAnsi="宋体" w:eastAsia="仿宋_GB2312" w:cs="宋体"/>
                <w:b/>
                <w:sz w:val="18"/>
                <w:szCs w:val="18"/>
              </w:rPr>
            </w:pPr>
          </w:p>
        </w:tc>
        <w:tc>
          <w:tcPr>
            <w:tcW w:w="820" w:type="dxa"/>
            <w:shd w:val="clear" w:color="auto" w:fill="auto"/>
            <w:vAlign w:val="center"/>
          </w:tcPr>
          <w:p w14:paraId="05BD87DA">
            <w:pPr>
              <w:jc w:val="right"/>
              <w:rPr>
                <w:rFonts w:ascii="仿宋_GB2312" w:hAnsi="宋体" w:eastAsia="仿宋_GB2312" w:cs="宋体"/>
                <w:b/>
                <w:sz w:val="18"/>
                <w:szCs w:val="18"/>
              </w:rPr>
            </w:pPr>
            <w:r>
              <w:rPr>
                <w:rFonts w:hint="eastAsia" w:ascii="仿宋_GB2312" w:hAnsi="宋体" w:eastAsia="仿宋_GB2312" w:cs="宋体"/>
                <w:b/>
                <w:kern w:val="0"/>
                <w:sz w:val="18"/>
                <w:szCs w:val="18"/>
              </w:rPr>
              <w:t>67.00</w:t>
            </w:r>
          </w:p>
        </w:tc>
        <w:tc>
          <w:tcPr>
            <w:tcW w:w="670" w:type="dxa"/>
            <w:shd w:val="clear" w:color="auto" w:fill="auto"/>
            <w:vAlign w:val="center"/>
          </w:tcPr>
          <w:p w14:paraId="53116014">
            <w:pPr>
              <w:jc w:val="right"/>
              <w:rPr>
                <w:rFonts w:ascii="仿宋_GB2312" w:hAnsi="宋体" w:eastAsia="仿宋_GB2312" w:cs="宋体"/>
                <w:b/>
                <w:sz w:val="18"/>
                <w:szCs w:val="18"/>
              </w:rPr>
            </w:pPr>
          </w:p>
        </w:tc>
        <w:tc>
          <w:tcPr>
            <w:tcW w:w="710" w:type="dxa"/>
            <w:shd w:val="clear" w:color="auto" w:fill="auto"/>
            <w:vAlign w:val="center"/>
          </w:tcPr>
          <w:p w14:paraId="5C9FCDB5">
            <w:pPr>
              <w:jc w:val="right"/>
              <w:rPr>
                <w:rFonts w:ascii="仿宋_GB2312" w:hAnsi="宋体" w:eastAsia="仿宋_GB2312" w:cs="宋体"/>
                <w:b/>
                <w:sz w:val="18"/>
                <w:szCs w:val="18"/>
              </w:rPr>
            </w:pPr>
          </w:p>
        </w:tc>
        <w:tc>
          <w:tcPr>
            <w:tcW w:w="700" w:type="dxa"/>
            <w:shd w:val="clear" w:color="auto" w:fill="auto"/>
            <w:vAlign w:val="center"/>
          </w:tcPr>
          <w:p w14:paraId="79A38EEA">
            <w:pPr>
              <w:jc w:val="right"/>
              <w:rPr>
                <w:rFonts w:ascii="仿宋_GB2312" w:hAnsi="宋体" w:eastAsia="仿宋_GB2312" w:cs="宋体"/>
                <w:b/>
                <w:sz w:val="18"/>
                <w:szCs w:val="18"/>
              </w:rPr>
            </w:pPr>
          </w:p>
        </w:tc>
        <w:tc>
          <w:tcPr>
            <w:tcW w:w="710" w:type="dxa"/>
            <w:shd w:val="clear" w:color="auto" w:fill="auto"/>
            <w:vAlign w:val="center"/>
          </w:tcPr>
          <w:p w14:paraId="12AE9202">
            <w:pPr>
              <w:jc w:val="right"/>
              <w:rPr>
                <w:rFonts w:ascii="仿宋_GB2312" w:hAnsi="宋体" w:eastAsia="仿宋_GB2312" w:cs="宋体"/>
                <w:b/>
                <w:sz w:val="18"/>
                <w:szCs w:val="18"/>
              </w:rPr>
            </w:pPr>
          </w:p>
        </w:tc>
        <w:tc>
          <w:tcPr>
            <w:tcW w:w="790" w:type="dxa"/>
            <w:shd w:val="clear" w:color="auto" w:fill="auto"/>
            <w:vAlign w:val="center"/>
          </w:tcPr>
          <w:p w14:paraId="4E2418E3">
            <w:pPr>
              <w:jc w:val="right"/>
              <w:rPr>
                <w:rFonts w:ascii="仿宋_GB2312" w:hAnsi="宋体" w:eastAsia="仿宋_GB2312" w:cs="宋体"/>
                <w:b/>
                <w:sz w:val="18"/>
                <w:szCs w:val="18"/>
              </w:rPr>
            </w:pPr>
          </w:p>
        </w:tc>
        <w:tc>
          <w:tcPr>
            <w:tcW w:w="640" w:type="dxa"/>
            <w:shd w:val="clear" w:color="auto" w:fill="auto"/>
            <w:vAlign w:val="center"/>
          </w:tcPr>
          <w:p w14:paraId="59DBA537">
            <w:pPr>
              <w:jc w:val="right"/>
              <w:rPr>
                <w:rFonts w:ascii="仿宋_GB2312" w:hAnsi="宋体" w:eastAsia="仿宋_GB2312" w:cs="宋体"/>
                <w:b/>
                <w:sz w:val="18"/>
                <w:szCs w:val="18"/>
              </w:rPr>
            </w:pPr>
          </w:p>
        </w:tc>
        <w:tc>
          <w:tcPr>
            <w:tcW w:w="700" w:type="dxa"/>
            <w:shd w:val="clear" w:color="auto" w:fill="auto"/>
            <w:vAlign w:val="center"/>
          </w:tcPr>
          <w:p w14:paraId="5A5E0645">
            <w:pPr>
              <w:jc w:val="right"/>
              <w:rPr>
                <w:rFonts w:ascii="仿宋_GB2312" w:hAnsi="宋体" w:eastAsia="仿宋_GB2312" w:cs="宋体"/>
                <w:b/>
                <w:sz w:val="18"/>
                <w:szCs w:val="18"/>
              </w:rPr>
            </w:pPr>
          </w:p>
        </w:tc>
        <w:tc>
          <w:tcPr>
            <w:tcW w:w="620" w:type="dxa"/>
            <w:shd w:val="clear" w:color="auto" w:fill="auto"/>
            <w:vAlign w:val="center"/>
          </w:tcPr>
          <w:p w14:paraId="6423765B">
            <w:pPr>
              <w:jc w:val="right"/>
              <w:rPr>
                <w:rFonts w:ascii="仿宋_GB2312" w:hAnsi="宋体" w:eastAsia="仿宋_GB2312" w:cs="宋体"/>
                <w:b/>
                <w:sz w:val="18"/>
                <w:szCs w:val="18"/>
              </w:rPr>
            </w:pPr>
          </w:p>
        </w:tc>
      </w:tr>
      <w:tr w14:paraId="2988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DAD0CF">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0E89659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480B7499">
            <w:pPr>
              <w:jc w:val="center"/>
              <w:rPr>
                <w:rFonts w:ascii="仿宋_GB2312" w:hAnsi="宋体" w:eastAsia="仿宋_GB2312" w:cs="宋体"/>
                <w:b/>
                <w:sz w:val="18"/>
                <w:szCs w:val="18"/>
              </w:rPr>
            </w:pPr>
          </w:p>
        </w:tc>
        <w:tc>
          <w:tcPr>
            <w:tcW w:w="2321" w:type="dxa"/>
            <w:shd w:val="clear" w:color="auto" w:fill="auto"/>
            <w:vAlign w:val="center"/>
          </w:tcPr>
          <w:p w14:paraId="7A84FF80">
            <w:pPr>
              <w:jc w:val="left"/>
              <w:rPr>
                <w:rFonts w:ascii="仿宋_GB2312" w:hAnsi="宋体" w:eastAsia="仿宋_GB2312" w:cs="宋体"/>
                <w:b/>
                <w:sz w:val="18"/>
                <w:szCs w:val="18"/>
              </w:rPr>
            </w:pPr>
            <w:r>
              <w:rPr>
                <w:rFonts w:hint="eastAsia" w:ascii="仿宋_GB2312" w:hAnsi="宋体" w:eastAsia="仿宋_GB2312" w:cs="宋体"/>
                <w:b/>
                <w:kern w:val="0"/>
                <w:sz w:val="18"/>
                <w:szCs w:val="18"/>
              </w:rPr>
              <w:t>人大事务</w:t>
            </w:r>
          </w:p>
        </w:tc>
        <w:tc>
          <w:tcPr>
            <w:tcW w:w="2170" w:type="dxa"/>
            <w:shd w:val="clear" w:color="auto" w:fill="auto"/>
            <w:vAlign w:val="center"/>
          </w:tcPr>
          <w:p w14:paraId="5B4ABD3F">
            <w:pPr>
              <w:jc w:val="left"/>
              <w:rPr>
                <w:rFonts w:ascii="仿宋_GB2312" w:hAnsi="宋体" w:eastAsia="仿宋_GB2312" w:cs="宋体"/>
                <w:b/>
                <w:sz w:val="18"/>
                <w:szCs w:val="18"/>
              </w:rPr>
            </w:pPr>
          </w:p>
        </w:tc>
        <w:tc>
          <w:tcPr>
            <w:tcW w:w="950" w:type="dxa"/>
            <w:shd w:val="clear" w:color="auto" w:fill="auto"/>
            <w:vAlign w:val="center"/>
          </w:tcPr>
          <w:p w14:paraId="5D4AFB8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67.00</w:t>
            </w:r>
          </w:p>
        </w:tc>
        <w:tc>
          <w:tcPr>
            <w:tcW w:w="720" w:type="dxa"/>
            <w:shd w:val="clear" w:color="auto" w:fill="auto"/>
            <w:vAlign w:val="center"/>
          </w:tcPr>
          <w:p w14:paraId="209FEACB">
            <w:pPr>
              <w:jc w:val="right"/>
              <w:rPr>
                <w:rFonts w:ascii="仿宋_GB2312" w:hAnsi="宋体" w:eastAsia="仿宋_GB2312" w:cs="宋体"/>
                <w:b/>
                <w:sz w:val="18"/>
                <w:szCs w:val="18"/>
              </w:rPr>
            </w:pPr>
          </w:p>
        </w:tc>
        <w:tc>
          <w:tcPr>
            <w:tcW w:w="820" w:type="dxa"/>
            <w:shd w:val="clear" w:color="auto" w:fill="auto"/>
            <w:vAlign w:val="center"/>
          </w:tcPr>
          <w:p w14:paraId="31FF408B">
            <w:pPr>
              <w:jc w:val="right"/>
              <w:rPr>
                <w:rFonts w:ascii="仿宋_GB2312" w:hAnsi="宋体" w:eastAsia="仿宋_GB2312" w:cs="宋体"/>
                <w:b/>
                <w:sz w:val="18"/>
                <w:szCs w:val="18"/>
              </w:rPr>
            </w:pPr>
            <w:r>
              <w:rPr>
                <w:rFonts w:hint="eastAsia" w:ascii="仿宋_GB2312" w:hAnsi="宋体" w:eastAsia="仿宋_GB2312" w:cs="宋体"/>
                <w:b/>
                <w:kern w:val="0"/>
                <w:sz w:val="18"/>
                <w:szCs w:val="18"/>
              </w:rPr>
              <w:t>67.00</w:t>
            </w:r>
          </w:p>
        </w:tc>
        <w:tc>
          <w:tcPr>
            <w:tcW w:w="670" w:type="dxa"/>
            <w:shd w:val="clear" w:color="auto" w:fill="auto"/>
            <w:vAlign w:val="center"/>
          </w:tcPr>
          <w:p w14:paraId="285BE353">
            <w:pPr>
              <w:jc w:val="right"/>
              <w:rPr>
                <w:rFonts w:ascii="仿宋_GB2312" w:hAnsi="宋体" w:eastAsia="仿宋_GB2312" w:cs="宋体"/>
                <w:b/>
                <w:sz w:val="18"/>
                <w:szCs w:val="18"/>
              </w:rPr>
            </w:pPr>
          </w:p>
        </w:tc>
        <w:tc>
          <w:tcPr>
            <w:tcW w:w="710" w:type="dxa"/>
            <w:shd w:val="clear" w:color="auto" w:fill="auto"/>
            <w:vAlign w:val="center"/>
          </w:tcPr>
          <w:p w14:paraId="682C9DEC">
            <w:pPr>
              <w:jc w:val="right"/>
              <w:rPr>
                <w:rFonts w:ascii="仿宋_GB2312" w:hAnsi="宋体" w:eastAsia="仿宋_GB2312" w:cs="宋体"/>
                <w:b/>
                <w:sz w:val="18"/>
                <w:szCs w:val="18"/>
              </w:rPr>
            </w:pPr>
          </w:p>
        </w:tc>
        <w:tc>
          <w:tcPr>
            <w:tcW w:w="700" w:type="dxa"/>
            <w:shd w:val="clear" w:color="auto" w:fill="auto"/>
            <w:vAlign w:val="center"/>
          </w:tcPr>
          <w:p w14:paraId="12B35E79">
            <w:pPr>
              <w:jc w:val="right"/>
              <w:rPr>
                <w:rFonts w:ascii="仿宋_GB2312" w:hAnsi="宋体" w:eastAsia="仿宋_GB2312" w:cs="宋体"/>
                <w:b/>
                <w:sz w:val="18"/>
                <w:szCs w:val="18"/>
              </w:rPr>
            </w:pPr>
          </w:p>
        </w:tc>
        <w:tc>
          <w:tcPr>
            <w:tcW w:w="710" w:type="dxa"/>
            <w:shd w:val="clear" w:color="auto" w:fill="auto"/>
            <w:vAlign w:val="center"/>
          </w:tcPr>
          <w:p w14:paraId="063C057A">
            <w:pPr>
              <w:jc w:val="right"/>
              <w:rPr>
                <w:rFonts w:ascii="仿宋_GB2312" w:hAnsi="宋体" w:eastAsia="仿宋_GB2312" w:cs="宋体"/>
                <w:b/>
                <w:sz w:val="18"/>
                <w:szCs w:val="18"/>
              </w:rPr>
            </w:pPr>
          </w:p>
        </w:tc>
        <w:tc>
          <w:tcPr>
            <w:tcW w:w="790" w:type="dxa"/>
            <w:shd w:val="clear" w:color="auto" w:fill="auto"/>
            <w:vAlign w:val="center"/>
          </w:tcPr>
          <w:p w14:paraId="47AAD1AB">
            <w:pPr>
              <w:jc w:val="right"/>
              <w:rPr>
                <w:rFonts w:ascii="仿宋_GB2312" w:hAnsi="宋体" w:eastAsia="仿宋_GB2312" w:cs="宋体"/>
                <w:b/>
                <w:sz w:val="18"/>
                <w:szCs w:val="18"/>
              </w:rPr>
            </w:pPr>
          </w:p>
        </w:tc>
        <w:tc>
          <w:tcPr>
            <w:tcW w:w="640" w:type="dxa"/>
            <w:shd w:val="clear" w:color="auto" w:fill="auto"/>
            <w:vAlign w:val="center"/>
          </w:tcPr>
          <w:p w14:paraId="7F3A575F">
            <w:pPr>
              <w:jc w:val="right"/>
              <w:rPr>
                <w:rFonts w:ascii="仿宋_GB2312" w:hAnsi="宋体" w:eastAsia="仿宋_GB2312" w:cs="宋体"/>
                <w:b/>
                <w:sz w:val="18"/>
                <w:szCs w:val="18"/>
              </w:rPr>
            </w:pPr>
          </w:p>
        </w:tc>
        <w:tc>
          <w:tcPr>
            <w:tcW w:w="700" w:type="dxa"/>
            <w:shd w:val="clear" w:color="auto" w:fill="auto"/>
            <w:vAlign w:val="center"/>
          </w:tcPr>
          <w:p w14:paraId="7C36D7EF">
            <w:pPr>
              <w:jc w:val="right"/>
              <w:rPr>
                <w:rFonts w:ascii="仿宋_GB2312" w:hAnsi="宋体" w:eastAsia="仿宋_GB2312" w:cs="宋体"/>
                <w:b/>
                <w:sz w:val="18"/>
                <w:szCs w:val="18"/>
              </w:rPr>
            </w:pPr>
          </w:p>
        </w:tc>
        <w:tc>
          <w:tcPr>
            <w:tcW w:w="620" w:type="dxa"/>
            <w:shd w:val="clear" w:color="auto" w:fill="auto"/>
            <w:vAlign w:val="center"/>
          </w:tcPr>
          <w:p w14:paraId="5F06F8EA">
            <w:pPr>
              <w:jc w:val="right"/>
              <w:rPr>
                <w:rFonts w:ascii="仿宋_GB2312" w:hAnsi="宋体" w:eastAsia="仿宋_GB2312" w:cs="宋体"/>
                <w:b/>
                <w:sz w:val="18"/>
                <w:szCs w:val="18"/>
              </w:rPr>
            </w:pPr>
          </w:p>
        </w:tc>
      </w:tr>
      <w:tr w14:paraId="612E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100E6F">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D069C81">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1AED516">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2321" w:type="dxa"/>
            <w:shd w:val="clear" w:color="auto" w:fill="auto"/>
            <w:vAlign w:val="center"/>
          </w:tcPr>
          <w:p w14:paraId="4B3166C3">
            <w:pPr>
              <w:jc w:val="left"/>
              <w:rPr>
                <w:rFonts w:ascii="仿宋_GB2312" w:hAnsi="宋体" w:eastAsia="仿宋_GB2312" w:cs="宋体"/>
                <w:sz w:val="18"/>
                <w:szCs w:val="18"/>
              </w:rPr>
            </w:pPr>
            <w:r>
              <w:rPr>
                <w:rFonts w:hint="eastAsia" w:ascii="仿宋_GB2312" w:hAnsi="宋体" w:eastAsia="仿宋_GB2312" w:cs="宋体"/>
                <w:kern w:val="0"/>
                <w:sz w:val="18"/>
                <w:szCs w:val="18"/>
              </w:rPr>
              <w:t>人大会议</w:t>
            </w:r>
          </w:p>
        </w:tc>
        <w:tc>
          <w:tcPr>
            <w:tcW w:w="2170" w:type="dxa"/>
            <w:shd w:val="clear" w:color="auto" w:fill="auto"/>
            <w:vAlign w:val="center"/>
          </w:tcPr>
          <w:p w14:paraId="41402267">
            <w:pPr>
              <w:jc w:val="left"/>
              <w:rPr>
                <w:rFonts w:ascii="仿宋_GB2312" w:hAnsi="宋体" w:eastAsia="仿宋_GB2312" w:cs="宋体"/>
                <w:sz w:val="18"/>
                <w:szCs w:val="18"/>
              </w:rPr>
            </w:pPr>
            <w:r>
              <w:rPr>
                <w:rFonts w:hint="eastAsia" w:ascii="仿宋_GB2312" w:hAnsi="宋体" w:eastAsia="仿宋_GB2312" w:cs="宋体"/>
                <w:kern w:val="0"/>
                <w:sz w:val="18"/>
                <w:szCs w:val="18"/>
              </w:rPr>
              <w:t>人大综合业务项目经费</w:t>
            </w:r>
          </w:p>
        </w:tc>
        <w:tc>
          <w:tcPr>
            <w:tcW w:w="950" w:type="dxa"/>
            <w:shd w:val="clear" w:color="auto" w:fill="auto"/>
            <w:vAlign w:val="center"/>
          </w:tcPr>
          <w:p w14:paraId="5474A1E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29.00</w:t>
            </w:r>
          </w:p>
        </w:tc>
        <w:tc>
          <w:tcPr>
            <w:tcW w:w="720" w:type="dxa"/>
            <w:shd w:val="clear" w:color="auto" w:fill="auto"/>
            <w:vAlign w:val="center"/>
          </w:tcPr>
          <w:p w14:paraId="19742EFB">
            <w:pPr>
              <w:jc w:val="right"/>
              <w:rPr>
                <w:rFonts w:ascii="仿宋_GB2312" w:hAnsi="宋体" w:eastAsia="仿宋_GB2312" w:cs="宋体"/>
                <w:sz w:val="18"/>
                <w:szCs w:val="18"/>
              </w:rPr>
            </w:pPr>
          </w:p>
        </w:tc>
        <w:tc>
          <w:tcPr>
            <w:tcW w:w="820" w:type="dxa"/>
            <w:shd w:val="clear" w:color="auto" w:fill="auto"/>
            <w:vAlign w:val="center"/>
          </w:tcPr>
          <w:p w14:paraId="193B03AA">
            <w:pPr>
              <w:jc w:val="right"/>
              <w:rPr>
                <w:rFonts w:ascii="仿宋_GB2312" w:hAnsi="宋体" w:eastAsia="仿宋_GB2312" w:cs="宋体"/>
                <w:sz w:val="18"/>
                <w:szCs w:val="18"/>
              </w:rPr>
            </w:pPr>
            <w:r>
              <w:rPr>
                <w:rFonts w:hint="eastAsia" w:ascii="仿宋_GB2312" w:hAnsi="宋体" w:eastAsia="仿宋_GB2312" w:cs="宋体"/>
                <w:kern w:val="0"/>
                <w:sz w:val="18"/>
                <w:szCs w:val="18"/>
              </w:rPr>
              <w:t>29.00</w:t>
            </w:r>
          </w:p>
        </w:tc>
        <w:tc>
          <w:tcPr>
            <w:tcW w:w="670" w:type="dxa"/>
            <w:shd w:val="clear" w:color="auto" w:fill="auto"/>
            <w:vAlign w:val="center"/>
          </w:tcPr>
          <w:p w14:paraId="0808583E">
            <w:pPr>
              <w:jc w:val="right"/>
              <w:rPr>
                <w:rFonts w:ascii="仿宋_GB2312" w:hAnsi="宋体" w:eastAsia="仿宋_GB2312" w:cs="宋体"/>
                <w:sz w:val="18"/>
                <w:szCs w:val="18"/>
              </w:rPr>
            </w:pPr>
          </w:p>
        </w:tc>
        <w:tc>
          <w:tcPr>
            <w:tcW w:w="710" w:type="dxa"/>
            <w:shd w:val="clear" w:color="auto" w:fill="auto"/>
            <w:vAlign w:val="center"/>
          </w:tcPr>
          <w:p w14:paraId="432E00F0">
            <w:pPr>
              <w:jc w:val="right"/>
              <w:rPr>
                <w:rFonts w:ascii="仿宋_GB2312" w:hAnsi="宋体" w:eastAsia="仿宋_GB2312" w:cs="宋体"/>
                <w:sz w:val="18"/>
                <w:szCs w:val="18"/>
              </w:rPr>
            </w:pPr>
          </w:p>
        </w:tc>
        <w:tc>
          <w:tcPr>
            <w:tcW w:w="700" w:type="dxa"/>
            <w:shd w:val="clear" w:color="auto" w:fill="auto"/>
            <w:vAlign w:val="center"/>
          </w:tcPr>
          <w:p w14:paraId="56E6DCCA">
            <w:pPr>
              <w:jc w:val="right"/>
              <w:rPr>
                <w:rFonts w:ascii="仿宋_GB2312" w:hAnsi="宋体" w:eastAsia="仿宋_GB2312" w:cs="宋体"/>
                <w:sz w:val="18"/>
                <w:szCs w:val="18"/>
              </w:rPr>
            </w:pPr>
          </w:p>
        </w:tc>
        <w:tc>
          <w:tcPr>
            <w:tcW w:w="710" w:type="dxa"/>
            <w:shd w:val="clear" w:color="auto" w:fill="auto"/>
            <w:vAlign w:val="center"/>
          </w:tcPr>
          <w:p w14:paraId="71B116E8">
            <w:pPr>
              <w:jc w:val="right"/>
              <w:rPr>
                <w:rFonts w:ascii="仿宋_GB2312" w:hAnsi="宋体" w:eastAsia="仿宋_GB2312" w:cs="宋体"/>
                <w:sz w:val="18"/>
                <w:szCs w:val="18"/>
              </w:rPr>
            </w:pPr>
          </w:p>
        </w:tc>
        <w:tc>
          <w:tcPr>
            <w:tcW w:w="790" w:type="dxa"/>
            <w:shd w:val="clear" w:color="auto" w:fill="auto"/>
            <w:vAlign w:val="center"/>
          </w:tcPr>
          <w:p w14:paraId="31C8C735">
            <w:pPr>
              <w:jc w:val="right"/>
              <w:rPr>
                <w:rFonts w:ascii="仿宋_GB2312" w:hAnsi="宋体" w:eastAsia="仿宋_GB2312" w:cs="宋体"/>
                <w:sz w:val="18"/>
                <w:szCs w:val="18"/>
              </w:rPr>
            </w:pPr>
          </w:p>
        </w:tc>
        <w:tc>
          <w:tcPr>
            <w:tcW w:w="640" w:type="dxa"/>
            <w:shd w:val="clear" w:color="auto" w:fill="auto"/>
            <w:vAlign w:val="center"/>
          </w:tcPr>
          <w:p w14:paraId="7E8EF8B8">
            <w:pPr>
              <w:jc w:val="right"/>
              <w:rPr>
                <w:rFonts w:ascii="仿宋_GB2312" w:hAnsi="宋体" w:eastAsia="仿宋_GB2312" w:cs="宋体"/>
                <w:sz w:val="18"/>
                <w:szCs w:val="18"/>
              </w:rPr>
            </w:pPr>
          </w:p>
        </w:tc>
        <w:tc>
          <w:tcPr>
            <w:tcW w:w="700" w:type="dxa"/>
            <w:shd w:val="clear" w:color="auto" w:fill="auto"/>
            <w:vAlign w:val="center"/>
          </w:tcPr>
          <w:p w14:paraId="4DE89B16">
            <w:pPr>
              <w:jc w:val="right"/>
              <w:rPr>
                <w:rFonts w:ascii="仿宋_GB2312" w:hAnsi="宋体" w:eastAsia="仿宋_GB2312" w:cs="宋体"/>
                <w:sz w:val="18"/>
                <w:szCs w:val="18"/>
              </w:rPr>
            </w:pPr>
          </w:p>
        </w:tc>
        <w:tc>
          <w:tcPr>
            <w:tcW w:w="620" w:type="dxa"/>
            <w:shd w:val="clear" w:color="auto" w:fill="auto"/>
            <w:vAlign w:val="center"/>
          </w:tcPr>
          <w:p w14:paraId="6F9278BA">
            <w:pPr>
              <w:jc w:val="right"/>
              <w:rPr>
                <w:rFonts w:ascii="仿宋_GB2312" w:hAnsi="宋体" w:eastAsia="仿宋_GB2312" w:cs="宋体"/>
                <w:sz w:val="18"/>
                <w:szCs w:val="18"/>
              </w:rPr>
            </w:pPr>
          </w:p>
        </w:tc>
      </w:tr>
      <w:tr w14:paraId="667C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4C0B93">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6264F60B">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63FF68F">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EE2C1BC">
            <w:pPr>
              <w:jc w:val="left"/>
              <w:rPr>
                <w:rFonts w:ascii="仿宋_GB2312" w:hAnsi="宋体" w:eastAsia="仿宋_GB2312" w:cs="宋体"/>
                <w:sz w:val="18"/>
                <w:szCs w:val="18"/>
              </w:rPr>
            </w:pPr>
            <w:r>
              <w:rPr>
                <w:rFonts w:hint="eastAsia" w:ascii="仿宋_GB2312" w:hAnsi="宋体" w:eastAsia="仿宋_GB2312" w:cs="宋体"/>
                <w:kern w:val="0"/>
                <w:sz w:val="18"/>
                <w:szCs w:val="18"/>
              </w:rPr>
              <w:t>其他人大事务支出</w:t>
            </w:r>
          </w:p>
        </w:tc>
        <w:tc>
          <w:tcPr>
            <w:tcW w:w="2170" w:type="dxa"/>
            <w:shd w:val="clear" w:color="auto" w:fill="auto"/>
            <w:vAlign w:val="center"/>
          </w:tcPr>
          <w:p w14:paraId="0C2F37D2">
            <w:pPr>
              <w:jc w:val="left"/>
              <w:rPr>
                <w:rFonts w:ascii="仿宋_GB2312" w:hAnsi="宋体" w:eastAsia="仿宋_GB2312" w:cs="宋体"/>
                <w:sz w:val="18"/>
                <w:szCs w:val="18"/>
              </w:rPr>
            </w:pPr>
            <w:r>
              <w:rPr>
                <w:rFonts w:hint="eastAsia" w:ascii="仿宋_GB2312" w:hAnsi="宋体" w:eastAsia="仿宋_GB2312" w:cs="宋体"/>
                <w:kern w:val="0"/>
                <w:sz w:val="18"/>
                <w:szCs w:val="18"/>
              </w:rPr>
              <w:t>人大综合业务项目经费</w:t>
            </w:r>
          </w:p>
        </w:tc>
        <w:tc>
          <w:tcPr>
            <w:tcW w:w="950" w:type="dxa"/>
            <w:shd w:val="clear" w:color="auto" w:fill="auto"/>
            <w:vAlign w:val="center"/>
          </w:tcPr>
          <w:p w14:paraId="0A7D23C5">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31.00</w:t>
            </w:r>
          </w:p>
        </w:tc>
        <w:tc>
          <w:tcPr>
            <w:tcW w:w="720" w:type="dxa"/>
            <w:shd w:val="clear" w:color="auto" w:fill="auto"/>
            <w:vAlign w:val="center"/>
          </w:tcPr>
          <w:p w14:paraId="7DD2040B">
            <w:pPr>
              <w:jc w:val="right"/>
              <w:rPr>
                <w:rFonts w:ascii="仿宋_GB2312" w:hAnsi="宋体" w:eastAsia="仿宋_GB2312" w:cs="宋体"/>
                <w:sz w:val="18"/>
                <w:szCs w:val="18"/>
              </w:rPr>
            </w:pPr>
          </w:p>
        </w:tc>
        <w:tc>
          <w:tcPr>
            <w:tcW w:w="820" w:type="dxa"/>
            <w:shd w:val="clear" w:color="auto" w:fill="auto"/>
            <w:vAlign w:val="center"/>
          </w:tcPr>
          <w:p w14:paraId="7CF22522">
            <w:pPr>
              <w:jc w:val="right"/>
              <w:rPr>
                <w:rFonts w:ascii="仿宋_GB2312" w:hAnsi="宋体" w:eastAsia="仿宋_GB2312" w:cs="宋体"/>
                <w:sz w:val="18"/>
                <w:szCs w:val="18"/>
              </w:rPr>
            </w:pPr>
            <w:r>
              <w:rPr>
                <w:rFonts w:hint="eastAsia" w:ascii="仿宋_GB2312" w:hAnsi="宋体" w:eastAsia="仿宋_GB2312" w:cs="宋体"/>
                <w:kern w:val="0"/>
                <w:sz w:val="18"/>
                <w:szCs w:val="18"/>
              </w:rPr>
              <w:t>31.00</w:t>
            </w:r>
          </w:p>
        </w:tc>
        <w:tc>
          <w:tcPr>
            <w:tcW w:w="670" w:type="dxa"/>
            <w:shd w:val="clear" w:color="auto" w:fill="auto"/>
            <w:vAlign w:val="center"/>
          </w:tcPr>
          <w:p w14:paraId="70879564">
            <w:pPr>
              <w:jc w:val="right"/>
              <w:rPr>
                <w:rFonts w:ascii="仿宋_GB2312" w:hAnsi="宋体" w:eastAsia="仿宋_GB2312" w:cs="宋体"/>
                <w:sz w:val="18"/>
                <w:szCs w:val="18"/>
              </w:rPr>
            </w:pPr>
          </w:p>
        </w:tc>
        <w:tc>
          <w:tcPr>
            <w:tcW w:w="710" w:type="dxa"/>
            <w:shd w:val="clear" w:color="auto" w:fill="auto"/>
            <w:vAlign w:val="center"/>
          </w:tcPr>
          <w:p w14:paraId="1C7B09E7">
            <w:pPr>
              <w:jc w:val="right"/>
              <w:rPr>
                <w:rFonts w:ascii="仿宋_GB2312" w:hAnsi="宋体" w:eastAsia="仿宋_GB2312" w:cs="宋体"/>
                <w:sz w:val="18"/>
                <w:szCs w:val="18"/>
              </w:rPr>
            </w:pPr>
          </w:p>
        </w:tc>
        <w:tc>
          <w:tcPr>
            <w:tcW w:w="700" w:type="dxa"/>
            <w:shd w:val="clear" w:color="auto" w:fill="auto"/>
            <w:vAlign w:val="center"/>
          </w:tcPr>
          <w:p w14:paraId="37379E0A">
            <w:pPr>
              <w:jc w:val="right"/>
              <w:rPr>
                <w:rFonts w:ascii="仿宋_GB2312" w:hAnsi="宋体" w:eastAsia="仿宋_GB2312" w:cs="宋体"/>
                <w:sz w:val="18"/>
                <w:szCs w:val="18"/>
              </w:rPr>
            </w:pPr>
          </w:p>
        </w:tc>
        <w:tc>
          <w:tcPr>
            <w:tcW w:w="710" w:type="dxa"/>
            <w:shd w:val="clear" w:color="auto" w:fill="auto"/>
            <w:vAlign w:val="center"/>
          </w:tcPr>
          <w:p w14:paraId="6BB6A52B">
            <w:pPr>
              <w:jc w:val="right"/>
              <w:rPr>
                <w:rFonts w:ascii="仿宋_GB2312" w:hAnsi="宋体" w:eastAsia="仿宋_GB2312" w:cs="宋体"/>
                <w:sz w:val="18"/>
                <w:szCs w:val="18"/>
              </w:rPr>
            </w:pPr>
          </w:p>
        </w:tc>
        <w:tc>
          <w:tcPr>
            <w:tcW w:w="790" w:type="dxa"/>
            <w:shd w:val="clear" w:color="auto" w:fill="auto"/>
            <w:vAlign w:val="center"/>
          </w:tcPr>
          <w:p w14:paraId="58EB6405">
            <w:pPr>
              <w:jc w:val="right"/>
              <w:rPr>
                <w:rFonts w:ascii="仿宋_GB2312" w:hAnsi="宋体" w:eastAsia="仿宋_GB2312" w:cs="宋体"/>
                <w:sz w:val="18"/>
                <w:szCs w:val="18"/>
              </w:rPr>
            </w:pPr>
          </w:p>
        </w:tc>
        <w:tc>
          <w:tcPr>
            <w:tcW w:w="640" w:type="dxa"/>
            <w:shd w:val="clear" w:color="auto" w:fill="auto"/>
            <w:vAlign w:val="center"/>
          </w:tcPr>
          <w:p w14:paraId="59690854">
            <w:pPr>
              <w:jc w:val="right"/>
              <w:rPr>
                <w:rFonts w:ascii="仿宋_GB2312" w:hAnsi="宋体" w:eastAsia="仿宋_GB2312" w:cs="宋体"/>
                <w:sz w:val="18"/>
                <w:szCs w:val="18"/>
              </w:rPr>
            </w:pPr>
          </w:p>
        </w:tc>
        <w:tc>
          <w:tcPr>
            <w:tcW w:w="700" w:type="dxa"/>
            <w:shd w:val="clear" w:color="auto" w:fill="auto"/>
            <w:vAlign w:val="center"/>
          </w:tcPr>
          <w:p w14:paraId="2D7169AA">
            <w:pPr>
              <w:jc w:val="right"/>
              <w:rPr>
                <w:rFonts w:ascii="仿宋_GB2312" w:hAnsi="宋体" w:eastAsia="仿宋_GB2312" w:cs="宋体"/>
                <w:sz w:val="18"/>
                <w:szCs w:val="18"/>
              </w:rPr>
            </w:pPr>
          </w:p>
        </w:tc>
        <w:tc>
          <w:tcPr>
            <w:tcW w:w="620" w:type="dxa"/>
            <w:shd w:val="clear" w:color="auto" w:fill="auto"/>
            <w:vAlign w:val="center"/>
          </w:tcPr>
          <w:p w14:paraId="72EF6EDA">
            <w:pPr>
              <w:jc w:val="right"/>
              <w:rPr>
                <w:rFonts w:ascii="仿宋_GB2312" w:hAnsi="宋体" w:eastAsia="仿宋_GB2312" w:cs="宋体"/>
                <w:sz w:val="18"/>
                <w:szCs w:val="18"/>
              </w:rPr>
            </w:pPr>
          </w:p>
        </w:tc>
      </w:tr>
      <w:tr w14:paraId="3FD18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486C37">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06C643B">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94DF4A4">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EAEFCD0">
            <w:pPr>
              <w:jc w:val="left"/>
              <w:rPr>
                <w:rFonts w:ascii="仿宋_GB2312" w:hAnsi="宋体" w:eastAsia="仿宋_GB2312" w:cs="宋体"/>
                <w:sz w:val="18"/>
                <w:szCs w:val="18"/>
              </w:rPr>
            </w:pPr>
            <w:r>
              <w:rPr>
                <w:rFonts w:hint="eastAsia" w:ascii="仿宋_GB2312" w:hAnsi="宋体" w:eastAsia="仿宋_GB2312" w:cs="宋体"/>
                <w:kern w:val="0"/>
                <w:sz w:val="18"/>
                <w:szCs w:val="18"/>
              </w:rPr>
              <w:t>其他人大事务支出</w:t>
            </w:r>
          </w:p>
        </w:tc>
        <w:tc>
          <w:tcPr>
            <w:tcW w:w="2170" w:type="dxa"/>
            <w:shd w:val="clear" w:color="auto" w:fill="auto"/>
            <w:vAlign w:val="center"/>
          </w:tcPr>
          <w:p w14:paraId="0A258B1C">
            <w:pPr>
              <w:jc w:val="left"/>
              <w:rPr>
                <w:rFonts w:ascii="仿宋_GB2312" w:hAnsi="宋体" w:eastAsia="仿宋_GB2312" w:cs="宋体"/>
                <w:sz w:val="18"/>
                <w:szCs w:val="18"/>
              </w:rPr>
            </w:pPr>
            <w:r>
              <w:rPr>
                <w:rFonts w:hint="eastAsia" w:ascii="仿宋_GB2312" w:hAnsi="宋体" w:eastAsia="仿宋_GB2312" w:cs="宋体"/>
                <w:kern w:val="0"/>
                <w:sz w:val="18"/>
                <w:szCs w:val="18"/>
              </w:rPr>
              <w:t>2024年自治区基层人大补助经费吐市财文[2023]90号</w:t>
            </w:r>
          </w:p>
        </w:tc>
        <w:tc>
          <w:tcPr>
            <w:tcW w:w="950" w:type="dxa"/>
            <w:shd w:val="clear" w:color="auto" w:fill="auto"/>
            <w:vAlign w:val="center"/>
          </w:tcPr>
          <w:p w14:paraId="5D5678F4">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7.00</w:t>
            </w:r>
          </w:p>
        </w:tc>
        <w:tc>
          <w:tcPr>
            <w:tcW w:w="720" w:type="dxa"/>
            <w:shd w:val="clear" w:color="auto" w:fill="auto"/>
            <w:vAlign w:val="center"/>
          </w:tcPr>
          <w:p w14:paraId="596B02EE">
            <w:pPr>
              <w:jc w:val="right"/>
              <w:rPr>
                <w:rFonts w:ascii="仿宋_GB2312" w:hAnsi="宋体" w:eastAsia="仿宋_GB2312" w:cs="宋体"/>
                <w:sz w:val="18"/>
                <w:szCs w:val="18"/>
              </w:rPr>
            </w:pPr>
          </w:p>
        </w:tc>
        <w:tc>
          <w:tcPr>
            <w:tcW w:w="820" w:type="dxa"/>
            <w:shd w:val="clear" w:color="auto" w:fill="auto"/>
            <w:vAlign w:val="center"/>
          </w:tcPr>
          <w:p w14:paraId="795C3994">
            <w:pPr>
              <w:jc w:val="right"/>
              <w:rPr>
                <w:rFonts w:ascii="仿宋_GB2312" w:hAnsi="宋体" w:eastAsia="仿宋_GB2312" w:cs="宋体"/>
                <w:sz w:val="18"/>
                <w:szCs w:val="18"/>
              </w:rPr>
            </w:pPr>
            <w:r>
              <w:rPr>
                <w:rFonts w:hint="eastAsia" w:ascii="仿宋_GB2312" w:hAnsi="宋体" w:eastAsia="仿宋_GB2312" w:cs="宋体"/>
                <w:kern w:val="0"/>
                <w:sz w:val="18"/>
                <w:szCs w:val="18"/>
              </w:rPr>
              <w:t>7.00</w:t>
            </w:r>
          </w:p>
        </w:tc>
        <w:tc>
          <w:tcPr>
            <w:tcW w:w="670" w:type="dxa"/>
            <w:shd w:val="clear" w:color="auto" w:fill="auto"/>
            <w:vAlign w:val="center"/>
          </w:tcPr>
          <w:p w14:paraId="6219C9CA">
            <w:pPr>
              <w:jc w:val="right"/>
              <w:rPr>
                <w:rFonts w:ascii="仿宋_GB2312" w:hAnsi="宋体" w:eastAsia="仿宋_GB2312" w:cs="宋体"/>
                <w:sz w:val="18"/>
                <w:szCs w:val="18"/>
              </w:rPr>
            </w:pPr>
          </w:p>
        </w:tc>
        <w:tc>
          <w:tcPr>
            <w:tcW w:w="710" w:type="dxa"/>
            <w:shd w:val="clear" w:color="auto" w:fill="auto"/>
            <w:vAlign w:val="center"/>
          </w:tcPr>
          <w:p w14:paraId="125F414C">
            <w:pPr>
              <w:jc w:val="right"/>
              <w:rPr>
                <w:rFonts w:ascii="仿宋_GB2312" w:hAnsi="宋体" w:eastAsia="仿宋_GB2312" w:cs="宋体"/>
                <w:sz w:val="18"/>
                <w:szCs w:val="18"/>
              </w:rPr>
            </w:pPr>
          </w:p>
        </w:tc>
        <w:tc>
          <w:tcPr>
            <w:tcW w:w="700" w:type="dxa"/>
            <w:shd w:val="clear" w:color="auto" w:fill="auto"/>
            <w:vAlign w:val="center"/>
          </w:tcPr>
          <w:p w14:paraId="6B58BE33">
            <w:pPr>
              <w:jc w:val="right"/>
              <w:rPr>
                <w:rFonts w:ascii="仿宋_GB2312" w:hAnsi="宋体" w:eastAsia="仿宋_GB2312" w:cs="宋体"/>
                <w:sz w:val="18"/>
                <w:szCs w:val="18"/>
              </w:rPr>
            </w:pPr>
          </w:p>
        </w:tc>
        <w:tc>
          <w:tcPr>
            <w:tcW w:w="710" w:type="dxa"/>
            <w:shd w:val="clear" w:color="auto" w:fill="auto"/>
            <w:vAlign w:val="center"/>
          </w:tcPr>
          <w:p w14:paraId="46859034">
            <w:pPr>
              <w:jc w:val="right"/>
              <w:rPr>
                <w:rFonts w:ascii="仿宋_GB2312" w:hAnsi="宋体" w:eastAsia="仿宋_GB2312" w:cs="宋体"/>
                <w:sz w:val="18"/>
                <w:szCs w:val="18"/>
              </w:rPr>
            </w:pPr>
          </w:p>
        </w:tc>
        <w:tc>
          <w:tcPr>
            <w:tcW w:w="790" w:type="dxa"/>
            <w:shd w:val="clear" w:color="auto" w:fill="auto"/>
            <w:vAlign w:val="center"/>
          </w:tcPr>
          <w:p w14:paraId="0CFA0777">
            <w:pPr>
              <w:jc w:val="right"/>
              <w:rPr>
                <w:rFonts w:ascii="仿宋_GB2312" w:hAnsi="宋体" w:eastAsia="仿宋_GB2312" w:cs="宋体"/>
                <w:sz w:val="18"/>
                <w:szCs w:val="18"/>
              </w:rPr>
            </w:pPr>
          </w:p>
        </w:tc>
        <w:tc>
          <w:tcPr>
            <w:tcW w:w="640" w:type="dxa"/>
            <w:shd w:val="clear" w:color="auto" w:fill="auto"/>
            <w:vAlign w:val="center"/>
          </w:tcPr>
          <w:p w14:paraId="6EFD1B45">
            <w:pPr>
              <w:jc w:val="right"/>
              <w:rPr>
                <w:rFonts w:ascii="仿宋_GB2312" w:hAnsi="宋体" w:eastAsia="仿宋_GB2312" w:cs="宋体"/>
                <w:sz w:val="18"/>
                <w:szCs w:val="18"/>
              </w:rPr>
            </w:pPr>
          </w:p>
        </w:tc>
        <w:tc>
          <w:tcPr>
            <w:tcW w:w="700" w:type="dxa"/>
            <w:shd w:val="clear" w:color="auto" w:fill="auto"/>
            <w:vAlign w:val="center"/>
          </w:tcPr>
          <w:p w14:paraId="7F0C2B5C">
            <w:pPr>
              <w:jc w:val="right"/>
              <w:rPr>
                <w:rFonts w:ascii="仿宋_GB2312" w:hAnsi="宋体" w:eastAsia="仿宋_GB2312" w:cs="宋体"/>
                <w:sz w:val="18"/>
                <w:szCs w:val="18"/>
              </w:rPr>
            </w:pPr>
          </w:p>
        </w:tc>
        <w:tc>
          <w:tcPr>
            <w:tcW w:w="620" w:type="dxa"/>
            <w:shd w:val="clear" w:color="auto" w:fill="auto"/>
            <w:vAlign w:val="center"/>
          </w:tcPr>
          <w:p w14:paraId="10E86E06">
            <w:pPr>
              <w:jc w:val="right"/>
              <w:rPr>
                <w:rFonts w:ascii="仿宋_GB2312" w:hAnsi="宋体" w:eastAsia="仿宋_GB2312" w:cs="宋体"/>
                <w:sz w:val="18"/>
                <w:szCs w:val="18"/>
              </w:rPr>
            </w:pPr>
          </w:p>
        </w:tc>
      </w:tr>
      <w:tr w14:paraId="760A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4BD7A7F">
            <w:pPr>
              <w:jc w:val="center"/>
              <w:rPr>
                <w:rFonts w:ascii="仿宋_GB2312" w:hAnsi="宋体" w:eastAsia="仿宋_GB2312" w:cs="宋体"/>
                <w:b/>
                <w:sz w:val="18"/>
                <w:szCs w:val="18"/>
              </w:rPr>
            </w:pPr>
          </w:p>
        </w:tc>
        <w:tc>
          <w:tcPr>
            <w:tcW w:w="567" w:type="dxa"/>
            <w:shd w:val="clear" w:color="auto" w:fill="auto"/>
            <w:vAlign w:val="center"/>
          </w:tcPr>
          <w:p w14:paraId="54113F37">
            <w:pPr>
              <w:jc w:val="center"/>
              <w:rPr>
                <w:rFonts w:ascii="仿宋_GB2312" w:hAnsi="宋体" w:eastAsia="仿宋_GB2312" w:cs="宋体"/>
                <w:b/>
                <w:sz w:val="18"/>
                <w:szCs w:val="18"/>
              </w:rPr>
            </w:pPr>
          </w:p>
        </w:tc>
        <w:tc>
          <w:tcPr>
            <w:tcW w:w="567" w:type="dxa"/>
            <w:shd w:val="clear" w:color="auto" w:fill="auto"/>
            <w:vAlign w:val="center"/>
          </w:tcPr>
          <w:p w14:paraId="34B2FC18">
            <w:pPr>
              <w:jc w:val="center"/>
              <w:rPr>
                <w:rFonts w:ascii="仿宋_GB2312" w:hAnsi="宋体" w:eastAsia="仿宋_GB2312" w:cs="宋体"/>
                <w:b/>
                <w:sz w:val="18"/>
                <w:szCs w:val="18"/>
              </w:rPr>
            </w:pPr>
          </w:p>
        </w:tc>
        <w:tc>
          <w:tcPr>
            <w:tcW w:w="2321" w:type="dxa"/>
            <w:shd w:val="clear" w:color="auto" w:fill="auto"/>
            <w:vAlign w:val="center"/>
          </w:tcPr>
          <w:p w14:paraId="517DF9C3">
            <w:pPr>
              <w:jc w:val="left"/>
              <w:rPr>
                <w:rFonts w:ascii="仿宋_GB2312" w:hAnsi="宋体" w:eastAsia="仿宋_GB2312" w:cs="宋体"/>
                <w:b/>
                <w:sz w:val="18"/>
                <w:szCs w:val="18"/>
              </w:rPr>
            </w:pPr>
          </w:p>
        </w:tc>
        <w:tc>
          <w:tcPr>
            <w:tcW w:w="2170" w:type="dxa"/>
            <w:shd w:val="clear" w:color="auto" w:fill="auto"/>
            <w:vAlign w:val="center"/>
          </w:tcPr>
          <w:p w14:paraId="68E38DE5">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CC7852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67.00</w:t>
            </w:r>
          </w:p>
        </w:tc>
        <w:tc>
          <w:tcPr>
            <w:tcW w:w="720" w:type="dxa"/>
            <w:shd w:val="clear" w:color="auto" w:fill="auto"/>
            <w:vAlign w:val="center"/>
          </w:tcPr>
          <w:p w14:paraId="0D4BDF6B">
            <w:pPr>
              <w:jc w:val="right"/>
              <w:rPr>
                <w:rFonts w:ascii="仿宋_GB2312" w:hAnsi="宋体" w:eastAsia="仿宋_GB2312" w:cs="宋体"/>
                <w:b/>
                <w:sz w:val="18"/>
                <w:szCs w:val="18"/>
              </w:rPr>
            </w:pPr>
          </w:p>
        </w:tc>
        <w:tc>
          <w:tcPr>
            <w:tcW w:w="820" w:type="dxa"/>
            <w:shd w:val="clear" w:color="auto" w:fill="auto"/>
            <w:vAlign w:val="center"/>
          </w:tcPr>
          <w:p w14:paraId="32C6D2D4">
            <w:pPr>
              <w:jc w:val="right"/>
              <w:rPr>
                <w:rFonts w:ascii="仿宋_GB2312" w:hAnsi="宋体" w:eastAsia="仿宋_GB2312" w:cs="宋体"/>
                <w:b/>
                <w:sz w:val="18"/>
                <w:szCs w:val="18"/>
              </w:rPr>
            </w:pPr>
            <w:r>
              <w:rPr>
                <w:rFonts w:hint="eastAsia" w:ascii="仿宋_GB2312" w:hAnsi="宋体" w:eastAsia="仿宋_GB2312" w:cs="宋体"/>
                <w:b/>
                <w:kern w:val="0"/>
                <w:sz w:val="18"/>
                <w:szCs w:val="18"/>
              </w:rPr>
              <w:t>67.00</w:t>
            </w:r>
          </w:p>
        </w:tc>
        <w:tc>
          <w:tcPr>
            <w:tcW w:w="670" w:type="dxa"/>
            <w:shd w:val="clear" w:color="auto" w:fill="auto"/>
            <w:vAlign w:val="center"/>
          </w:tcPr>
          <w:p w14:paraId="1092E962">
            <w:pPr>
              <w:jc w:val="right"/>
              <w:rPr>
                <w:rFonts w:ascii="仿宋_GB2312" w:hAnsi="宋体" w:eastAsia="仿宋_GB2312" w:cs="宋体"/>
                <w:b/>
                <w:sz w:val="18"/>
                <w:szCs w:val="18"/>
              </w:rPr>
            </w:pPr>
          </w:p>
        </w:tc>
        <w:tc>
          <w:tcPr>
            <w:tcW w:w="710" w:type="dxa"/>
            <w:shd w:val="clear" w:color="auto" w:fill="auto"/>
            <w:vAlign w:val="center"/>
          </w:tcPr>
          <w:p w14:paraId="6F100A53">
            <w:pPr>
              <w:jc w:val="right"/>
              <w:rPr>
                <w:rFonts w:ascii="仿宋_GB2312" w:hAnsi="宋体" w:eastAsia="仿宋_GB2312" w:cs="宋体"/>
                <w:b/>
                <w:sz w:val="18"/>
                <w:szCs w:val="18"/>
              </w:rPr>
            </w:pPr>
          </w:p>
        </w:tc>
        <w:tc>
          <w:tcPr>
            <w:tcW w:w="700" w:type="dxa"/>
            <w:shd w:val="clear" w:color="auto" w:fill="auto"/>
            <w:vAlign w:val="center"/>
          </w:tcPr>
          <w:p w14:paraId="5568F50F">
            <w:pPr>
              <w:jc w:val="right"/>
              <w:rPr>
                <w:rFonts w:ascii="仿宋_GB2312" w:hAnsi="宋体" w:eastAsia="仿宋_GB2312" w:cs="宋体"/>
                <w:b/>
                <w:sz w:val="18"/>
                <w:szCs w:val="18"/>
              </w:rPr>
            </w:pPr>
          </w:p>
        </w:tc>
        <w:tc>
          <w:tcPr>
            <w:tcW w:w="710" w:type="dxa"/>
            <w:shd w:val="clear" w:color="auto" w:fill="auto"/>
            <w:vAlign w:val="center"/>
          </w:tcPr>
          <w:p w14:paraId="368E114C">
            <w:pPr>
              <w:jc w:val="right"/>
              <w:rPr>
                <w:rFonts w:ascii="仿宋_GB2312" w:hAnsi="宋体" w:eastAsia="仿宋_GB2312" w:cs="宋体"/>
                <w:b/>
                <w:sz w:val="18"/>
                <w:szCs w:val="18"/>
              </w:rPr>
            </w:pPr>
          </w:p>
        </w:tc>
        <w:tc>
          <w:tcPr>
            <w:tcW w:w="790" w:type="dxa"/>
            <w:shd w:val="clear" w:color="auto" w:fill="auto"/>
            <w:vAlign w:val="center"/>
          </w:tcPr>
          <w:p w14:paraId="033A6A14">
            <w:pPr>
              <w:jc w:val="right"/>
              <w:rPr>
                <w:rFonts w:ascii="仿宋_GB2312" w:hAnsi="宋体" w:eastAsia="仿宋_GB2312" w:cs="宋体"/>
                <w:b/>
                <w:sz w:val="18"/>
                <w:szCs w:val="18"/>
              </w:rPr>
            </w:pPr>
          </w:p>
        </w:tc>
        <w:tc>
          <w:tcPr>
            <w:tcW w:w="640" w:type="dxa"/>
            <w:shd w:val="clear" w:color="auto" w:fill="auto"/>
            <w:vAlign w:val="center"/>
          </w:tcPr>
          <w:p w14:paraId="73043018">
            <w:pPr>
              <w:jc w:val="right"/>
              <w:rPr>
                <w:rFonts w:ascii="仿宋_GB2312" w:hAnsi="宋体" w:eastAsia="仿宋_GB2312" w:cs="宋体"/>
                <w:b/>
                <w:sz w:val="18"/>
                <w:szCs w:val="18"/>
              </w:rPr>
            </w:pPr>
          </w:p>
        </w:tc>
        <w:tc>
          <w:tcPr>
            <w:tcW w:w="700" w:type="dxa"/>
            <w:shd w:val="clear" w:color="auto" w:fill="auto"/>
            <w:vAlign w:val="center"/>
          </w:tcPr>
          <w:p w14:paraId="02B5F6B8">
            <w:pPr>
              <w:jc w:val="right"/>
              <w:rPr>
                <w:rFonts w:ascii="仿宋_GB2312" w:hAnsi="宋体" w:eastAsia="仿宋_GB2312" w:cs="宋体"/>
                <w:b/>
                <w:sz w:val="18"/>
                <w:szCs w:val="18"/>
              </w:rPr>
            </w:pPr>
          </w:p>
        </w:tc>
        <w:tc>
          <w:tcPr>
            <w:tcW w:w="620" w:type="dxa"/>
            <w:shd w:val="clear" w:color="auto" w:fill="auto"/>
            <w:vAlign w:val="center"/>
          </w:tcPr>
          <w:p w14:paraId="19C6ADEA">
            <w:pPr>
              <w:jc w:val="right"/>
              <w:rPr>
                <w:rFonts w:ascii="仿宋_GB2312" w:hAnsi="宋体" w:eastAsia="仿宋_GB2312" w:cs="宋体"/>
                <w:b/>
                <w:sz w:val="18"/>
                <w:szCs w:val="18"/>
              </w:rPr>
            </w:pPr>
          </w:p>
        </w:tc>
      </w:tr>
    </w:tbl>
    <w:p w14:paraId="550565BA">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89F137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09BA1F5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5F6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44FEF5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1318" w:type="dxa"/>
            <w:tcBorders>
              <w:top w:val="nil"/>
              <w:left w:val="nil"/>
              <w:bottom w:val="nil"/>
              <w:right w:val="nil"/>
            </w:tcBorders>
          </w:tcPr>
          <w:p w14:paraId="499DCE0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C6ED704">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DA7210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C0D41F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3A78BB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05FDA8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FA9E81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438EA0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677198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21B747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24EB41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AF9CF6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4F6DD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6A35DA8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F0D257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6631774">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2879315">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622739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2B8E4A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A27FBF6">
            <w:pPr>
              <w:widowControl/>
              <w:jc w:val="left"/>
              <w:rPr>
                <w:rFonts w:ascii="仿宋_GB2312" w:hAnsi="宋体" w:eastAsia="仿宋_GB2312" w:cs="宋体"/>
                <w:b/>
                <w:bCs/>
                <w:color w:val="000000"/>
                <w:kern w:val="0"/>
                <w:sz w:val="20"/>
              </w:rPr>
            </w:pPr>
          </w:p>
        </w:tc>
      </w:tr>
      <w:tr w14:paraId="1D20AD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97783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ECAEB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7F7E4F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C18D2C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5B8C8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2A647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5D123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90412A">
            <w:pPr>
              <w:widowControl/>
              <w:jc w:val="right"/>
              <w:rPr>
                <w:rFonts w:ascii="仿宋_GB2312" w:hAnsi="宋体" w:eastAsia="仿宋_GB2312" w:cs="宋体"/>
                <w:b/>
                <w:kern w:val="0"/>
                <w:sz w:val="18"/>
                <w:szCs w:val="18"/>
              </w:rPr>
            </w:pPr>
          </w:p>
        </w:tc>
      </w:tr>
      <w:tr w14:paraId="27E7C1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B80DC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4F64F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846A72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86D73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FA0E6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064CB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BA127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64824E">
            <w:pPr>
              <w:widowControl/>
              <w:jc w:val="right"/>
              <w:rPr>
                <w:rFonts w:ascii="仿宋_GB2312" w:hAnsi="宋体" w:eastAsia="仿宋_GB2312" w:cs="宋体"/>
                <w:b/>
                <w:kern w:val="0"/>
                <w:sz w:val="18"/>
                <w:szCs w:val="18"/>
              </w:rPr>
            </w:pPr>
          </w:p>
        </w:tc>
      </w:tr>
      <w:tr w14:paraId="0D8861A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E5097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A86DC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890FF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36487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8750C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31CD2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99727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C8483F">
            <w:pPr>
              <w:widowControl/>
              <w:jc w:val="right"/>
              <w:rPr>
                <w:rFonts w:ascii="仿宋_GB2312" w:hAnsi="宋体" w:eastAsia="仿宋_GB2312" w:cs="宋体"/>
                <w:b/>
                <w:kern w:val="0"/>
                <w:sz w:val="18"/>
                <w:szCs w:val="18"/>
              </w:rPr>
            </w:pPr>
          </w:p>
        </w:tc>
      </w:tr>
      <w:tr w14:paraId="4198AD1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16B8B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B9A3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CF5B0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FE2FE6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472C8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84393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92FA3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95317F">
            <w:pPr>
              <w:widowControl/>
              <w:jc w:val="right"/>
              <w:rPr>
                <w:rFonts w:ascii="仿宋_GB2312" w:hAnsi="宋体" w:eastAsia="仿宋_GB2312" w:cs="宋体"/>
                <w:b/>
                <w:kern w:val="0"/>
                <w:sz w:val="18"/>
                <w:szCs w:val="18"/>
              </w:rPr>
            </w:pPr>
          </w:p>
        </w:tc>
      </w:tr>
      <w:tr w14:paraId="47573CD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35A1B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8A29E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76216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ECB69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2501C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C27AC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EDCAD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8B4EB5">
            <w:pPr>
              <w:widowControl/>
              <w:jc w:val="right"/>
              <w:rPr>
                <w:rFonts w:ascii="仿宋_GB2312" w:hAnsi="宋体" w:eastAsia="仿宋_GB2312" w:cs="宋体"/>
                <w:b/>
                <w:kern w:val="0"/>
                <w:sz w:val="18"/>
                <w:szCs w:val="18"/>
              </w:rPr>
            </w:pPr>
          </w:p>
        </w:tc>
      </w:tr>
      <w:tr w14:paraId="728D716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C6AC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C9DA8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D236F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92FF7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6037F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4F417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8E4FB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94D3C9">
            <w:pPr>
              <w:widowControl/>
              <w:jc w:val="right"/>
              <w:rPr>
                <w:rFonts w:ascii="仿宋_GB2312" w:hAnsi="宋体" w:eastAsia="仿宋_GB2312" w:cs="宋体"/>
                <w:b/>
                <w:kern w:val="0"/>
                <w:sz w:val="18"/>
                <w:szCs w:val="18"/>
              </w:rPr>
            </w:pPr>
          </w:p>
        </w:tc>
      </w:tr>
      <w:tr w14:paraId="317026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445CC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A8088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5CBCE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C8904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551A1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D6B3B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B8E7F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A6E371">
            <w:pPr>
              <w:widowControl/>
              <w:jc w:val="right"/>
              <w:rPr>
                <w:rFonts w:ascii="仿宋_GB2312" w:hAnsi="宋体" w:eastAsia="仿宋_GB2312" w:cs="宋体"/>
                <w:b/>
                <w:kern w:val="0"/>
                <w:sz w:val="18"/>
                <w:szCs w:val="18"/>
              </w:rPr>
            </w:pPr>
          </w:p>
        </w:tc>
      </w:tr>
      <w:tr w14:paraId="5A29EFF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75EBD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E62A6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CF5258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3ACA44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126E62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59108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DC167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576E28">
            <w:pPr>
              <w:widowControl/>
              <w:jc w:val="right"/>
              <w:rPr>
                <w:rFonts w:ascii="仿宋_GB2312" w:hAnsi="宋体" w:eastAsia="仿宋_GB2312" w:cs="宋体"/>
                <w:b/>
                <w:kern w:val="0"/>
                <w:sz w:val="18"/>
                <w:szCs w:val="18"/>
              </w:rPr>
            </w:pPr>
          </w:p>
        </w:tc>
      </w:tr>
      <w:tr w14:paraId="140B560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E6AA4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1E077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11D64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56E89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024DD0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40A4B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7FC09B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0EDB99">
            <w:pPr>
              <w:widowControl/>
              <w:jc w:val="right"/>
              <w:rPr>
                <w:rFonts w:ascii="仿宋_GB2312" w:hAnsi="宋体" w:eastAsia="仿宋_GB2312" w:cs="宋体"/>
                <w:b/>
                <w:kern w:val="0"/>
                <w:sz w:val="18"/>
                <w:szCs w:val="18"/>
              </w:rPr>
            </w:pPr>
          </w:p>
        </w:tc>
      </w:tr>
    </w:tbl>
    <w:p w14:paraId="11F0DF8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备注：托克逊县人民代表大会常务委员会2024年没有使用政府性基金预算拨款安排的支出，政府性基金预算支出情况表为空表。</w:t>
      </w:r>
    </w:p>
    <w:p w14:paraId="60BD123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5070BAB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5DA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FB71C0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1318" w:type="dxa"/>
            <w:tcBorders>
              <w:top w:val="nil"/>
              <w:left w:val="nil"/>
              <w:bottom w:val="nil"/>
              <w:right w:val="nil"/>
            </w:tcBorders>
          </w:tcPr>
          <w:p w14:paraId="7EBAF87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33B5F2A">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350A90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93B37A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FD2C15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669A8EE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71841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5E5BE5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9C536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DB76E0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104220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B11E82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6939B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9D8F13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2AB620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3DBF76B">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8AF6DAF">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D0FAAAE">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D13B72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8673966">
            <w:pPr>
              <w:widowControl/>
              <w:jc w:val="center"/>
              <w:rPr>
                <w:rFonts w:ascii="仿宋_GB2312" w:hAnsi="宋体" w:eastAsia="仿宋_GB2312" w:cs="宋体"/>
                <w:b/>
                <w:bCs/>
                <w:color w:val="000000"/>
                <w:kern w:val="0"/>
                <w:sz w:val="20"/>
              </w:rPr>
            </w:pPr>
          </w:p>
        </w:tc>
      </w:tr>
      <w:tr w14:paraId="32EC0A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0401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C5E2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A0571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3942B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C1B6B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8B0F2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D0228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C88D93">
            <w:pPr>
              <w:widowControl/>
              <w:jc w:val="right"/>
              <w:rPr>
                <w:rFonts w:ascii="仿宋_GB2312" w:hAnsi="宋体" w:eastAsia="仿宋_GB2312" w:cs="宋体"/>
                <w:b/>
                <w:kern w:val="0"/>
                <w:sz w:val="18"/>
                <w:szCs w:val="18"/>
              </w:rPr>
            </w:pPr>
          </w:p>
        </w:tc>
      </w:tr>
      <w:tr w14:paraId="358FD2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61A9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A0E44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6304A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B5B09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436BD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8DD8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AAF67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BEDF79">
            <w:pPr>
              <w:widowControl/>
              <w:jc w:val="right"/>
              <w:rPr>
                <w:rFonts w:ascii="仿宋_GB2312" w:hAnsi="宋体" w:eastAsia="仿宋_GB2312" w:cs="宋体"/>
                <w:b/>
                <w:kern w:val="0"/>
                <w:sz w:val="18"/>
                <w:szCs w:val="18"/>
              </w:rPr>
            </w:pPr>
          </w:p>
        </w:tc>
      </w:tr>
      <w:tr w14:paraId="2D212C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7D76D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D45BBA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3DA8F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87489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F8D2A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B6059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5006EA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A1FAD9">
            <w:pPr>
              <w:widowControl/>
              <w:jc w:val="right"/>
              <w:rPr>
                <w:rFonts w:ascii="仿宋_GB2312" w:hAnsi="宋体" w:eastAsia="仿宋_GB2312" w:cs="宋体"/>
                <w:b/>
                <w:kern w:val="0"/>
                <w:sz w:val="18"/>
                <w:szCs w:val="18"/>
              </w:rPr>
            </w:pPr>
          </w:p>
        </w:tc>
      </w:tr>
      <w:tr w14:paraId="642E0C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CA88FE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9A5EE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BAC2D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D2A4D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0B0FB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67CFF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A28F8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67E7A3">
            <w:pPr>
              <w:widowControl/>
              <w:jc w:val="right"/>
              <w:rPr>
                <w:rFonts w:ascii="仿宋_GB2312" w:hAnsi="宋体" w:eastAsia="仿宋_GB2312" w:cs="宋体"/>
                <w:b/>
                <w:kern w:val="0"/>
                <w:sz w:val="18"/>
                <w:szCs w:val="18"/>
              </w:rPr>
            </w:pPr>
          </w:p>
        </w:tc>
      </w:tr>
      <w:tr w14:paraId="3CC485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9A55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DFB6F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7B3FA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46CC2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12DB1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6CFDC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150294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4DA520">
            <w:pPr>
              <w:widowControl/>
              <w:jc w:val="right"/>
              <w:rPr>
                <w:rFonts w:ascii="仿宋_GB2312" w:hAnsi="宋体" w:eastAsia="仿宋_GB2312" w:cs="宋体"/>
                <w:b/>
                <w:kern w:val="0"/>
                <w:sz w:val="18"/>
                <w:szCs w:val="18"/>
              </w:rPr>
            </w:pPr>
          </w:p>
        </w:tc>
      </w:tr>
      <w:tr w14:paraId="6E0FEF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A51E17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44217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AC4E71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EE31A4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74E2D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2F87B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76F62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CE6BF2">
            <w:pPr>
              <w:widowControl/>
              <w:jc w:val="right"/>
              <w:rPr>
                <w:rFonts w:ascii="仿宋_GB2312" w:hAnsi="宋体" w:eastAsia="仿宋_GB2312" w:cs="宋体"/>
                <w:b/>
                <w:kern w:val="0"/>
                <w:sz w:val="18"/>
                <w:szCs w:val="18"/>
              </w:rPr>
            </w:pPr>
          </w:p>
        </w:tc>
      </w:tr>
      <w:tr w14:paraId="49910F2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71E00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AC585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C6D05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324F7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1EC61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A16B7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A4A6A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99EFCB">
            <w:pPr>
              <w:widowControl/>
              <w:jc w:val="right"/>
              <w:rPr>
                <w:rFonts w:ascii="仿宋_GB2312" w:hAnsi="宋体" w:eastAsia="仿宋_GB2312" w:cs="宋体"/>
                <w:b/>
                <w:kern w:val="0"/>
                <w:sz w:val="18"/>
                <w:szCs w:val="18"/>
              </w:rPr>
            </w:pPr>
          </w:p>
        </w:tc>
      </w:tr>
      <w:tr w14:paraId="7F5981C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CFED47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297A6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4A6CF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43BAA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5CF1A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AFBB6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8B65F6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76B062">
            <w:pPr>
              <w:widowControl/>
              <w:jc w:val="right"/>
              <w:rPr>
                <w:rFonts w:ascii="仿宋_GB2312" w:hAnsi="宋体" w:eastAsia="仿宋_GB2312" w:cs="宋体"/>
                <w:b/>
                <w:kern w:val="0"/>
                <w:sz w:val="18"/>
                <w:szCs w:val="18"/>
              </w:rPr>
            </w:pPr>
          </w:p>
        </w:tc>
      </w:tr>
      <w:tr w14:paraId="6AB39B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D3C75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943D8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09893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4E0B6C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BD1C8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02F91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F1A5B4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12D1CB7">
            <w:pPr>
              <w:widowControl/>
              <w:jc w:val="right"/>
              <w:rPr>
                <w:rFonts w:ascii="仿宋_GB2312" w:hAnsi="宋体" w:eastAsia="仿宋_GB2312" w:cs="宋体"/>
                <w:b/>
                <w:kern w:val="0"/>
                <w:sz w:val="18"/>
                <w:szCs w:val="18"/>
              </w:rPr>
            </w:pPr>
          </w:p>
        </w:tc>
      </w:tr>
    </w:tbl>
    <w:p w14:paraId="076DFDE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备注：托克逊县人民代表大会常务委员会2024年没有使用国有资本经营预算拨款安排的支出，国有资本经营预算支出情况表为空表。</w:t>
      </w:r>
    </w:p>
    <w:p w14:paraId="21B1E08F">
      <w:pPr>
        <w:widowControl/>
        <w:jc w:val="left"/>
        <w:outlineLvl w:val="1"/>
        <w:rPr>
          <w:rFonts w:ascii="仿宋_GB2312" w:hAnsi="宋体" w:eastAsia="仿宋_GB2312"/>
          <w:b/>
          <w:kern w:val="0"/>
          <w:sz w:val="32"/>
          <w:szCs w:val="32"/>
        </w:rPr>
      </w:pPr>
    </w:p>
    <w:p w14:paraId="4000816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6E720444">
      <w:pPr>
        <w:widowControl/>
        <w:jc w:val="left"/>
        <w:outlineLvl w:val="1"/>
        <w:rPr>
          <w:rFonts w:ascii="仿宋_GB2312" w:hAnsi="宋体" w:eastAsia="仿宋_GB2312"/>
          <w:b/>
          <w:kern w:val="0"/>
          <w:sz w:val="32"/>
          <w:szCs w:val="32"/>
        </w:rPr>
      </w:pPr>
    </w:p>
    <w:p w14:paraId="271AA47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4423EACE">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1F58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30F3B38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1312" w:type="dxa"/>
            <w:tcBorders>
              <w:top w:val="nil"/>
              <w:left w:val="nil"/>
              <w:bottom w:val="nil"/>
              <w:right w:val="nil"/>
            </w:tcBorders>
          </w:tcPr>
          <w:p w14:paraId="103C3CC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7BE9643">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14C3CE3B">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0C45B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DB64F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CBCDF0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546EB20">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6CB6EFF">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6E0401">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89C6C42">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03F20E4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81A554A">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A4109A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CB6EC3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008FC4C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15.60</w:t>
            </w:r>
          </w:p>
        </w:tc>
        <w:tc>
          <w:tcPr>
            <w:tcW w:w="1559" w:type="dxa"/>
            <w:tcBorders>
              <w:top w:val="nil"/>
              <w:left w:val="nil"/>
              <w:bottom w:val="single" w:color="auto" w:sz="4" w:space="0"/>
              <w:right w:val="single" w:color="auto" w:sz="4" w:space="0"/>
            </w:tcBorders>
            <w:shd w:val="clear" w:color="auto" w:fill="auto"/>
            <w:vAlign w:val="center"/>
          </w:tcPr>
          <w:p w14:paraId="267DE4BC">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15.60</w:t>
            </w:r>
          </w:p>
        </w:tc>
        <w:tc>
          <w:tcPr>
            <w:tcW w:w="1418" w:type="dxa"/>
            <w:tcBorders>
              <w:top w:val="nil"/>
              <w:left w:val="nil"/>
              <w:bottom w:val="single" w:color="auto" w:sz="4" w:space="0"/>
              <w:right w:val="single" w:color="auto" w:sz="4" w:space="0"/>
            </w:tcBorders>
            <w:shd w:val="clear" w:color="auto" w:fill="auto"/>
            <w:vAlign w:val="center"/>
          </w:tcPr>
          <w:p w14:paraId="46BCC83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35A4CCC">
            <w:pPr>
              <w:widowControl/>
              <w:jc w:val="center"/>
              <w:rPr>
                <w:rFonts w:ascii="仿宋_GB2312" w:hAnsi="宋体" w:eastAsia="仿宋_GB2312" w:cs="宋体"/>
                <w:b/>
                <w:color w:val="000000"/>
                <w:kern w:val="0"/>
                <w:sz w:val="18"/>
              </w:rPr>
            </w:pPr>
          </w:p>
        </w:tc>
      </w:tr>
      <w:tr w14:paraId="16BE828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1CE3F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3B62B52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4CC7002">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1F1EA9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C0C7D1">
            <w:pPr>
              <w:widowControl/>
              <w:jc w:val="center"/>
              <w:rPr>
                <w:rFonts w:ascii="仿宋_GB2312" w:hAnsi="宋体" w:eastAsia="仿宋_GB2312" w:cs="宋体"/>
                <w:b/>
                <w:color w:val="000000"/>
                <w:kern w:val="0"/>
                <w:sz w:val="18"/>
              </w:rPr>
            </w:pPr>
          </w:p>
        </w:tc>
      </w:tr>
      <w:tr w14:paraId="0479B9B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5A25A9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079719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E07DD4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EC035A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ED6E0C5">
            <w:pPr>
              <w:widowControl/>
              <w:jc w:val="center"/>
              <w:rPr>
                <w:rFonts w:ascii="仿宋_GB2312" w:hAnsi="宋体" w:eastAsia="仿宋_GB2312" w:cs="宋体"/>
                <w:b/>
                <w:color w:val="000000"/>
                <w:kern w:val="0"/>
                <w:sz w:val="18"/>
              </w:rPr>
            </w:pPr>
          </w:p>
        </w:tc>
      </w:tr>
      <w:tr w14:paraId="4E1A2DA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CD65448">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56C2DD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15.60</w:t>
            </w:r>
          </w:p>
        </w:tc>
        <w:tc>
          <w:tcPr>
            <w:tcW w:w="1559" w:type="dxa"/>
            <w:tcBorders>
              <w:top w:val="nil"/>
              <w:left w:val="nil"/>
              <w:bottom w:val="single" w:color="auto" w:sz="4" w:space="0"/>
              <w:right w:val="single" w:color="auto" w:sz="4" w:space="0"/>
            </w:tcBorders>
            <w:shd w:val="clear" w:color="auto" w:fill="auto"/>
            <w:vAlign w:val="center"/>
          </w:tcPr>
          <w:p w14:paraId="3227693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15.60</w:t>
            </w:r>
          </w:p>
        </w:tc>
        <w:tc>
          <w:tcPr>
            <w:tcW w:w="1418" w:type="dxa"/>
            <w:tcBorders>
              <w:top w:val="nil"/>
              <w:left w:val="nil"/>
              <w:bottom w:val="single" w:color="auto" w:sz="4" w:space="0"/>
              <w:right w:val="single" w:color="auto" w:sz="4" w:space="0"/>
            </w:tcBorders>
            <w:shd w:val="clear" w:color="auto" w:fill="auto"/>
            <w:vAlign w:val="center"/>
          </w:tcPr>
          <w:p w14:paraId="2CFC7A9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CF6AB65">
            <w:pPr>
              <w:widowControl/>
              <w:jc w:val="center"/>
              <w:rPr>
                <w:rFonts w:ascii="仿宋_GB2312" w:hAnsi="宋体" w:eastAsia="仿宋_GB2312" w:cs="宋体"/>
                <w:b/>
                <w:color w:val="000000"/>
                <w:kern w:val="0"/>
                <w:sz w:val="18"/>
              </w:rPr>
            </w:pPr>
          </w:p>
        </w:tc>
      </w:tr>
      <w:tr w14:paraId="526A20D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D56A2D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FB28C1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FB44037">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110683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7B68A4">
            <w:pPr>
              <w:widowControl/>
              <w:jc w:val="center"/>
              <w:rPr>
                <w:rFonts w:ascii="仿宋_GB2312" w:hAnsi="宋体" w:eastAsia="仿宋_GB2312" w:cs="宋体"/>
                <w:b/>
                <w:color w:val="000000"/>
                <w:kern w:val="0"/>
                <w:sz w:val="18"/>
              </w:rPr>
            </w:pPr>
          </w:p>
        </w:tc>
      </w:tr>
      <w:tr w14:paraId="3F2F0F0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C799F1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0D9BCF3">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15.60</w:t>
            </w:r>
          </w:p>
        </w:tc>
        <w:tc>
          <w:tcPr>
            <w:tcW w:w="1559" w:type="dxa"/>
            <w:tcBorders>
              <w:top w:val="nil"/>
              <w:left w:val="nil"/>
              <w:bottom w:val="single" w:color="auto" w:sz="4" w:space="0"/>
              <w:right w:val="single" w:color="auto" w:sz="4" w:space="0"/>
            </w:tcBorders>
            <w:shd w:val="clear" w:color="auto" w:fill="auto"/>
            <w:vAlign w:val="center"/>
          </w:tcPr>
          <w:p w14:paraId="6C32B6E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15.60</w:t>
            </w:r>
          </w:p>
        </w:tc>
        <w:tc>
          <w:tcPr>
            <w:tcW w:w="1418" w:type="dxa"/>
            <w:tcBorders>
              <w:top w:val="nil"/>
              <w:left w:val="nil"/>
              <w:bottom w:val="single" w:color="auto" w:sz="4" w:space="0"/>
              <w:right w:val="single" w:color="auto" w:sz="4" w:space="0"/>
            </w:tcBorders>
            <w:shd w:val="clear" w:color="auto" w:fill="auto"/>
            <w:vAlign w:val="center"/>
          </w:tcPr>
          <w:p w14:paraId="70A09DA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CCCFDBC">
            <w:pPr>
              <w:widowControl/>
              <w:jc w:val="center"/>
              <w:rPr>
                <w:rFonts w:ascii="仿宋_GB2312" w:hAnsi="宋体" w:eastAsia="仿宋_GB2312" w:cs="宋体"/>
                <w:b/>
                <w:color w:val="000000"/>
                <w:kern w:val="0"/>
                <w:sz w:val="18"/>
              </w:rPr>
            </w:pPr>
          </w:p>
        </w:tc>
      </w:tr>
    </w:tbl>
    <w:p w14:paraId="0B616C4C">
      <w:pPr>
        <w:widowControl/>
        <w:jc w:val="left"/>
        <w:outlineLvl w:val="1"/>
        <w:rPr>
          <w:rFonts w:ascii="仿宋_GB2312" w:hAnsi="宋体" w:eastAsia="仿宋_GB2312"/>
          <w:b/>
          <w:kern w:val="0"/>
          <w:sz w:val="32"/>
          <w:szCs w:val="32"/>
        </w:rPr>
      </w:pPr>
    </w:p>
    <w:p w14:paraId="33845BC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7C1B5A9">
      <w:pPr>
        <w:widowControl/>
        <w:jc w:val="left"/>
        <w:outlineLvl w:val="1"/>
        <w:rPr>
          <w:rFonts w:ascii="仿宋_GB2312" w:hAnsi="宋体" w:eastAsia="仿宋_GB2312"/>
          <w:b/>
          <w:kern w:val="0"/>
          <w:sz w:val="32"/>
          <w:szCs w:val="32"/>
        </w:rPr>
      </w:pPr>
    </w:p>
    <w:p w14:paraId="5D63027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A6262A0">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32626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B6E745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编制单位：托克逊县人民代表大会常务委员会</w:t>
            </w:r>
          </w:p>
        </w:tc>
        <w:tc>
          <w:tcPr>
            <w:tcW w:w="2000" w:type="dxa"/>
            <w:gridSpan w:val="2"/>
            <w:tcBorders>
              <w:top w:val="nil"/>
              <w:left w:val="nil"/>
              <w:bottom w:val="nil"/>
              <w:right w:val="nil"/>
            </w:tcBorders>
          </w:tcPr>
          <w:p w14:paraId="0771C36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D09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42CDA8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7C8629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6D7BADE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CCC19D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333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115419A">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0782A9A9">
            <w:pPr>
              <w:spacing w:line="600" w:lineRule="exact"/>
              <w:jc w:val="center"/>
              <w:rPr>
                <w:rFonts w:ascii="仿宋" w:hAnsi="仿宋" w:eastAsia="仿宋" w:cs="仿宋_GB2312"/>
                <w:bCs/>
                <w:kern w:val="0"/>
                <w:sz w:val="28"/>
                <w:szCs w:val="28"/>
              </w:rPr>
            </w:pPr>
          </w:p>
        </w:tc>
        <w:tc>
          <w:tcPr>
            <w:tcW w:w="1054" w:type="dxa"/>
            <w:vMerge w:val="restart"/>
            <w:vAlign w:val="center"/>
          </w:tcPr>
          <w:p w14:paraId="3AB35D6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0E1354A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16A30D1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83917D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153BA8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428258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590A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8A0798B">
            <w:pPr>
              <w:spacing w:line="600" w:lineRule="exact"/>
              <w:jc w:val="center"/>
              <w:rPr>
                <w:rFonts w:ascii="仿宋" w:hAnsi="仿宋" w:eastAsia="仿宋" w:cs="仿宋_GB2312"/>
                <w:bCs/>
                <w:kern w:val="0"/>
                <w:sz w:val="28"/>
                <w:szCs w:val="28"/>
              </w:rPr>
            </w:pPr>
          </w:p>
        </w:tc>
        <w:tc>
          <w:tcPr>
            <w:tcW w:w="850" w:type="dxa"/>
            <w:vMerge w:val="continue"/>
            <w:vAlign w:val="center"/>
          </w:tcPr>
          <w:p w14:paraId="5F6384B0">
            <w:pPr>
              <w:spacing w:line="600" w:lineRule="exact"/>
              <w:jc w:val="center"/>
              <w:rPr>
                <w:rFonts w:ascii="仿宋" w:hAnsi="仿宋" w:eastAsia="仿宋" w:cs="仿宋_GB2312"/>
                <w:bCs/>
                <w:kern w:val="0"/>
                <w:sz w:val="28"/>
                <w:szCs w:val="28"/>
              </w:rPr>
            </w:pPr>
          </w:p>
        </w:tc>
        <w:tc>
          <w:tcPr>
            <w:tcW w:w="1054" w:type="dxa"/>
            <w:vMerge w:val="continue"/>
            <w:vAlign w:val="center"/>
          </w:tcPr>
          <w:p w14:paraId="07E640D0">
            <w:pPr>
              <w:spacing w:line="600" w:lineRule="exact"/>
              <w:jc w:val="center"/>
              <w:rPr>
                <w:rFonts w:ascii="仿宋" w:hAnsi="仿宋" w:eastAsia="仿宋" w:cs="仿宋_GB2312"/>
                <w:bCs/>
                <w:kern w:val="0"/>
                <w:sz w:val="28"/>
                <w:szCs w:val="28"/>
              </w:rPr>
            </w:pPr>
          </w:p>
        </w:tc>
        <w:tc>
          <w:tcPr>
            <w:tcW w:w="890" w:type="dxa"/>
            <w:vAlign w:val="center"/>
          </w:tcPr>
          <w:p w14:paraId="27511C1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6DB0795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62C2BFE">
            <w:pPr>
              <w:spacing w:line="600" w:lineRule="exact"/>
              <w:jc w:val="center"/>
              <w:rPr>
                <w:rFonts w:ascii="仿宋" w:hAnsi="仿宋" w:eastAsia="仿宋" w:cs="仿宋_GB2312"/>
                <w:bCs/>
                <w:kern w:val="0"/>
                <w:sz w:val="28"/>
                <w:szCs w:val="28"/>
              </w:rPr>
            </w:pPr>
          </w:p>
        </w:tc>
        <w:tc>
          <w:tcPr>
            <w:tcW w:w="797" w:type="dxa"/>
            <w:vMerge w:val="continue"/>
            <w:vAlign w:val="center"/>
          </w:tcPr>
          <w:p w14:paraId="07A06F0B">
            <w:pPr>
              <w:spacing w:line="600" w:lineRule="exact"/>
              <w:jc w:val="center"/>
              <w:rPr>
                <w:rFonts w:ascii="仿宋" w:hAnsi="仿宋" w:eastAsia="仿宋" w:cs="仿宋_GB2312"/>
                <w:bCs/>
                <w:kern w:val="0"/>
                <w:sz w:val="28"/>
                <w:szCs w:val="28"/>
              </w:rPr>
            </w:pPr>
          </w:p>
        </w:tc>
        <w:tc>
          <w:tcPr>
            <w:tcW w:w="813" w:type="dxa"/>
            <w:vAlign w:val="center"/>
          </w:tcPr>
          <w:p w14:paraId="30D09C3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4E05ABB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A988A9A">
            <w:pPr>
              <w:widowControl/>
              <w:spacing w:line="280" w:lineRule="exact"/>
              <w:jc w:val="center"/>
              <w:rPr>
                <w:rFonts w:ascii="仿宋_GB2312" w:hAnsi="宋体" w:eastAsia="仿宋_GB2312" w:cs="宋体"/>
                <w:b/>
                <w:bCs/>
                <w:kern w:val="0"/>
                <w:sz w:val="20"/>
                <w:szCs w:val="20"/>
              </w:rPr>
            </w:pPr>
          </w:p>
        </w:tc>
      </w:tr>
      <w:tr w14:paraId="046D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55F3D68">
            <w:pPr>
              <w:spacing w:line="600" w:lineRule="exact"/>
              <w:jc w:val="center"/>
              <w:rPr>
                <w:rFonts w:ascii="仿宋" w:hAnsi="仿宋" w:eastAsia="仿宋" w:cs="仿宋_GB2312"/>
                <w:bCs/>
                <w:kern w:val="0"/>
                <w:sz w:val="18"/>
                <w:szCs w:val="18"/>
              </w:rPr>
            </w:pPr>
          </w:p>
        </w:tc>
        <w:tc>
          <w:tcPr>
            <w:tcW w:w="850" w:type="dxa"/>
            <w:vAlign w:val="center"/>
          </w:tcPr>
          <w:p w14:paraId="61C3C653">
            <w:pPr>
              <w:spacing w:line="600" w:lineRule="exact"/>
              <w:jc w:val="center"/>
              <w:rPr>
                <w:rFonts w:ascii="仿宋" w:hAnsi="仿宋" w:eastAsia="仿宋" w:cs="仿宋_GB2312"/>
                <w:bCs/>
                <w:kern w:val="0"/>
                <w:sz w:val="18"/>
                <w:szCs w:val="18"/>
              </w:rPr>
            </w:pPr>
          </w:p>
        </w:tc>
        <w:tc>
          <w:tcPr>
            <w:tcW w:w="1054" w:type="dxa"/>
            <w:vAlign w:val="center"/>
          </w:tcPr>
          <w:p w14:paraId="2E9C4E9F">
            <w:pPr>
              <w:spacing w:line="600" w:lineRule="exact"/>
              <w:jc w:val="center"/>
              <w:rPr>
                <w:rFonts w:ascii="仿宋" w:hAnsi="仿宋" w:eastAsia="仿宋" w:cs="仿宋_GB2312"/>
                <w:bCs/>
                <w:kern w:val="0"/>
                <w:sz w:val="18"/>
                <w:szCs w:val="18"/>
              </w:rPr>
            </w:pPr>
          </w:p>
        </w:tc>
        <w:tc>
          <w:tcPr>
            <w:tcW w:w="890" w:type="dxa"/>
            <w:vAlign w:val="center"/>
          </w:tcPr>
          <w:p w14:paraId="3D80F5E4">
            <w:pPr>
              <w:widowControl/>
              <w:spacing w:line="280" w:lineRule="exact"/>
              <w:jc w:val="center"/>
              <w:rPr>
                <w:rFonts w:ascii="仿宋_GB2312" w:hAnsi="宋体" w:eastAsia="仿宋_GB2312" w:cs="宋体"/>
                <w:bCs/>
                <w:kern w:val="0"/>
                <w:sz w:val="18"/>
                <w:szCs w:val="18"/>
              </w:rPr>
            </w:pPr>
          </w:p>
        </w:tc>
        <w:tc>
          <w:tcPr>
            <w:tcW w:w="901" w:type="dxa"/>
            <w:vAlign w:val="center"/>
          </w:tcPr>
          <w:p w14:paraId="1765F449">
            <w:pPr>
              <w:widowControl/>
              <w:spacing w:line="280" w:lineRule="exact"/>
              <w:jc w:val="center"/>
              <w:rPr>
                <w:rFonts w:ascii="仿宋_GB2312" w:hAnsi="宋体" w:eastAsia="仿宋_GB2312" w:cs="宋体"/>
                <w:bCs/>
                <w:kern w:val="0"/>
                <w:sz w:val="18"/>
                <w:szCs w:val="18"/>
              </w:rPr>
            </w:pPr>
          </w:p>
        </w:tc>
        <w:tc>
          <w:tcPr>
            <w:tcW w:w="1024" w:type="dxa"/>
            <w:vAlign w:val="center"/>
          </w:tcPr>
          <w:p w14:paraId="3D5960CC">
            <w:pPr>
              <w:spacing w:line="600" w:lineRule="exact"/>
              <w:jc w:val="center"/>
              <w:rPr>
                <w:rFonts w:ascii="仿宋" w:hAnsi="仿宋" w:eastAsia="仿宋" w:cs="仿宋_GB2312"/>
                <w:bCs/>
                <w:kern w:val="0"/>
                <w:sz w:val="18"/>
                <w:szCs w:val="18"/>
              </w:rPr>
            </w:pPr>
          </w:p>
        </w:tc>
        <w:tc>
          <w:tcPr>
            <w:tcW w:w="797" w:type="dxa"/>
            <w:vAlign w:val="center"/>
          </w:tcPr>
          <w:p w14:paraId="28E34881">
            <w:pPr>
              <w:spacing w:line="600" w:lineRule="exact"/>
              <w:jc w:val="center"/>
              <w:rPr>
                <w:rFonts w:ascii="仿宋" w:hAnsi="仿宋" w:eastAsia="仿宋" w:cs="仿宋_GB2312"/>
                <w:bCs/>
                <w:kern w:val="0"/>
                <w:sz w:val="18"/>
                <w:szCs w:val="18"/>
              </w:rPr>
            </w:pPr>
          </w:p>
        </w:tc>
        <w:tc>
          <w:tcPr>
            <w:tcW w:w="813" w:type="dxa"/>
            <w:vAlign w:val="center"/>
          </w:tcPr>
          <w:p w14:paraId="326140E6">
            <w:pPr>
              <w:spacing w:line="600" w:lineRule="exact"/>
              <w:jc w:val="center"/>
              <w:rPr>
                <w:rFonts w:ascii="仿宋" w:hAnsi="仿宋" w:eastAsia="仿宋" w:cs="仿宋_GB2312"/>
                <w:bCs/>
                <w:kern w:val="0"/>
                <w:sz w:val="18"/>
                <w:szCs w:val="18"/>
              </w:rPr>
            </w:pPr>
          </w:p>
        </w:tc>
        <w:tc>
          <w:tcPr>
            <w:tcW w:w="791" w:type="dxa"/>
            <w:vAlign w:val="center"/>
          </w:tcPr>
          <w:p w14:paraId="58038EB2">
            <w:pPr>
              <w:spacing w:line="600" w:lineRule="exact"/>
              <w:jc w:val="center"/>
              <w:rPr>
                <w:rFonts w:ascii="仿宋" w:hAnsi="仿宋" w:eastAsia="仿宋" w:cs="仿宋_GB2312"/>
                <w:bCs/>
                <w:kern w:val="0"/>
                <w:sz w:val="18"/>
                <w:szCs w:val="18"/>
              </w:rPr>
            </w:pPr>
          </w:p>
        </w:tc>
        <w:tc>
          <w:tcPr>
            <w:tcW w:w="1211" w:type="dxa"/>
            <w:vAlign w:val="center"/>
          </w:tcPr>
          <w:p w14:paraId="1B862606">
            <w:pPr>
              <w:spacing w:line="600" w:lineRule="exact"/>
              <w:jc w:val="center"/>
              <w:rPr>
                <w:rFonts w:ascii="仿宋" w:hAnsi="仿宋" w:eastAsia="仿宋" w:cs="仿宋_GB2312"/>
                <w:bCs/>
                <w:kern w:val="0"/>
                <w:sz w:val="18"/>
                <w:szCs w:val="18"/>
              </w:rPr>
            </w:pPr>
          </w:p>
        </w:tc>
      </w:tr>
      <w:tr w14:paraId="2EA2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359B345">
            <w:pPr>
              <w:spacing w:line="600" w:lineRule="exact"/>
              <w:jc w:val="center"/>
              <w:rPr>
                <w:rFonts w:ascii="仿宋" w:hAnsi="仿宋" w:eastAsia="仿宋" w:cs="仿宋_GB2312"/>
                <w:bCs/>
                <w:kern w:val="0"/>
                <w:sz w:val="18"/>
                <w:szCs w:val="18"/>
              </w:rPr>
            </w:pPr>
          </w:p>
        </w:tc>
        <w:tc>
          <w:tcPr>
            <w:tcW w:w="850" w:type="dxa"/>
            <w:vAlign w:val="center"/>
          </w:tcPr>
          <w:p w14:paraId="533F5BDF">
            <w:pPr>
              <w:spacing w:line="600" w:lineRule="exact"/>
              <w:jc w:val="center"/>
              <w:rPr>
                <w:rFonts w:ascii="仿宋" w:hAnsi="仿宋" w:eastAsia="仿宋" w:cs="仿宋_GB2312"/>
                <w:bCs/>
                <w:kern w:val="0"/>
                <w:sz w:val="18"/>
                <w:szCs w:val="18"/>
              </w:rPr>
            </w:pPr>
          </w:p>
        </w:tc>
        <w:tc>
          <w:tcPr>
            <w:tcW w:w="1054" w:type="dxa"/>
            <w:vAlign w:val="center"/>
          </w:tcPr>
          <w:p w14:paraId="40B452F4">
            <w:pPr>
              <w:spacing w:line="600" w:lineRule="exact"/>
              <w:jc w:val="center"/>
              <w:rPr>
                <w:rFonts w:ascii="仿宋" w:hAnsi="仿宋" w:eastAsia="仿宋" w:cs="仿宋_GB2312"/>
                <w:bCs/>
                <w:kern w:val="0"/>
                <w:sz w:val="18"/>
                <w:szCs w:val="18"/>
              </w:rPr>
            </w:pPr>
          </w:p>
        </w:tc>
        <w:tc>
          <w:tcPr>
            <w:tcW w:w="890" w:type="dxa"/>
            <w:vAlign w:val="center"/>
          </w:tcPr>
          <w:p w14:paraId="60DF256B">
            <w:pPr>
              <w:widowControl/>
              <w:spacing w:line="280" w:lineRule="exact"/>
              <w:jc w:val="center"/>
              <w:rPr>
                <w:rFonts w:ascii="仿宋_GB2312" w:hAnsi="宋体" w:eastAsia="仿宋_GB2312" w:cs="宋体"/>
                <w:bCs/>
                <w:kern w:val="0"/>
                <w:sz w:val="18"/>
                <w:szCs w:val="18"/>
              </w:rPr>
            </w:pPr>
          </w:p>
        </w:tc>
        <w:tc>
          <w:tcPr>
            <w:tcW w:w="901" w:type="dxa"/>
            <w:vAlign w:val="center"/>
          </w:tcPr>
          <w:p w14:paraId="6BAB5E59">
            <w:pPr>
              <w:widowControl/>
              <w:spacing w:line="280" w:lineRule="exact"/>
              <w:jc w:val="center"/>
              <w:rPr>
                <w:rFonts w:ascii="仿宋_GB2312" w:hAnsi="宋体" w:eastAsia="仿宋_GB2312" w:cs="宋体"/>
                <w:bCs/>
                <w:kern w:val="0"/>
                <w:sz w:val="18"/>
                <w:szCs w:val="18"/>
              </w:rPr>
            </w:pPr>
          </w:p>
        </w:tc>
        <w:tc>
          <w:tcPr>
            <w:tcW w:w="1024" w:type="dxa"/>
            <w:vAlign w:val="center"/>
          </w:tcPr>
          <w:p w14:paraId="284F6C6D">
            <w:pPr>
              <w:spacing w:line="600" w:lineRule="exact"/>
              <w:jc w:val="center"/>
              <w:rPr>
                <w:rFonts w:ascii="仿宋" w:hAnsi="仿宋" w:eastAsia="仿宋" w:cs="仿宋_GB2312"/>
                <w:bCs/>
                <w:kern w:val="0"/>
                <w:sz w:val="18"/>
                <w:szCs w:val="18"/>
              </w:rPr>
            </w:pPr>
          </w:p>
        </w:tc>
        <w:tc>
          <w:tcPr>
            <w:tcW w:w="797" w:type="dxa"/>
            <w:vAlign w:val="center"/>
          </w:tcPr>
          <w:p w14:paraId="09FF6140">
            <w:pPr>
              <w:spacing w:line="600" w:lineRule="exact"/>
              <w:jc w:val="center"/>
              <w:rPr>
                <w:rFonts w:ascii="仿宋" w:hAnsi="仿宋" w:eastAsia="仿宋" w:cs="仿宋_GB2312"/>
                <w:bCs/>
                <w:kern w:val="0"/>
                <w:sz w:val="18"/>
                <w:szCs w:val="18"/>
              </w:rPr>
            </w:pPr>
          </w:p>
        </w:tc>
        <w:tc>
          <w:tcPr>
            <w:tcW w:w="813" w:type="dxa"/>
            <w:vAlign w:val="center"/>
          </w:tcPr>
          <w:p w14:paraId="25428AF3">
            <w:pPr>
              <w:spacing w:line="600" w:lineRule="exact"/>
              <w:jc w:val="center"/>
              <w:rPr>
                <w:rFonts w:ascii="仿宋" w:hAnsi="仿宋" w:eastAsia="仿宋" w:cs="仿宋_GB2312"/>
                <w:bCs/>
                <w:kern w:val="0"/>
                <w:sz w:val="18"/>
                <w:szCs w:val="18"/>
              </w:rPr>
            </w:pPr>
          </w:p>
        </w:tc>
        <w:tc>
          <w:tcPr>
            <w:tcW w:w="791" w:type="dxa"/>
            <w:vAlign w:val="center"/>
          </w:tcPr>
          <w:p w14:paraId="04D956AF">
            <w:pPr>
              <w:spacing w:line="600" w:lineRule="exact"/>
              <w:jc w:val="center"/>
              <w:rPr>
                <w:rFonts w:ascii="仿宋" w:hAnsi="仿宋" w:eastAsia="仿宋" w:cs="仿宋_GB2312"/>
                <w:bCs/>
                <w:kern w:val="0"/>
                <w:sz w:val="18"/>
                <w:szCs w:val="18"/>
              </w:rPr>
            </w:pPr>
          </w:p>
        </w:tc>
        <w:tc>
          <w:tcPr>
            <w:tcW w:w="1211" w:type="dxa"/>
            <w:vAlign w:val="center"/>
          </w:tcPr>
          <w:p w14:paraId="20DF3937">
            <w:pPr>
              <w:spacing w:line="600" w:lineRule="exact"/>
              <w:jc w:val="center"/>
              <w:rPr>
                <w:rFonts w:ascii="仿宋" w:hAnsi="仿宋" w:eastAsia="仿宋" w:cs="仿宋_GB2312"/>
                <w:bCs/>
                <w:kern w:val="0"/>
                <w:sz w:val="18"/>
                <w:szCs w:val="18"/>
              </w:rPr>
            </w:pPr>
          </w:p>
        </w:tc>
      </w:tr>
      <w:tr w14:paraId="327E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185206B">
            <w:pPr>
              <w:spacing w:line="600" w:lineRule="exact"/>
              <w:jc w:val="center"/>
              <w:rPr>
                <w:rFonts w:ascii="仿宋" w:hAnsi="仿宋" w:eastAsia="仿宋" w:cs="仿宋_GB2312"/>
                <w:bCs/>
                <w:kern w:val="0"/>
                <w:sz w:val="18"/>
                <w:szCs w:val="18"/>
              </w:rPr>
            </w:pPr>
          </w:p>
        </w:tc>
        <w:tc>
          <w:tcPr>
            <w:tcW w:w="850" w:type="dxa"/>
            <w:vAlign w:val="center"/>
          </w:tcPr>
          <w:p w14:paraId="5B39712D">
            <w:pPr>
              <w:spacing w:line="600" w:lineRule="exact"/>
              <w:jc w:val="center"/>
              <w:rPr>
                <w:rFonts w:ascii="仿宋" w:hAnsi="仿宋" w:eastAsia="仿宋" w:cs="仿宋_GB2312"/>
                <w:bCs/>
                <w:kern w:val="0"/>
                <w:sz w:val="18"/>
                <w:szCs w:val="18"/>
              </w:rPr>
            </w:pPr>
          </w:p>
        </w:tc>
        <w:tc>
          <w:tcPr>
            <w:tcW w:w="1054" w:type="dxa"/>
            <w:vAlign w:val="center"/>
          </w:tcPr>
          <w:p w14:paraId="45B7B00D">
            <w:pPr>
              <w:spacing w:line="600" w:lineRule="exact"/>
              <w:jc w:val="center"/>
              <w:rPr>
                <w:rFonts w:ascii="仿宋" w:hAnsi="仿宋" w:eastAsia="仿宋" w:cs="仿宋_GB2312"/>
                <w:bCs/>
                <w:kern w:val="0"/>
                <w:sz w:val="18"/>
                <w:szCs w:val="18"/>
              </w:rPr>
            </w:pPr>
          </w:p>
        </w:tc>
        <w:tc>
          <w:tcPr>
            <w:tcW w:w="890" w:type="dxa"/>
            <w:vAlign w:val="center"/>
          </w:tcPr>
          <w:p w14:paraId="32E9C15C">
            <w:pPr>
              <w:widowControl/>
              <w:spacing w:line="280" w:lineRule="exact"/>
              <w:jc w:val="center"/>
              <w:rPr>
                <w:rFonts w:ascii="仿宋_GB2312" w:hAnsi="宋体" w:eastAsia="仿宋_GB2312" w:cs="宋体"/>
                <w:bCs/>
                <w:kern w:val="0"/>
                <w:sz w:val="18"/>
                <w:szCs w:val="18"/>
              </w:rPr>
            </w:pPr>
          </w:p>
        </w:tc>
        <w:tc>
          <w:tcPr>
            <w:tcW w:w="901" w:type="dxa"/>
            <w:vAlign w:val="center"/>
          </w:tcPr>
          <w:p w14:paraId="4CABA9B5">
            <w:pPr>
              <w:widowControl/>
              <w:spacing w:line="280" w:lineRule="exact"/>
              <w:jc w:val="center"/>
              <w:rPr>
                <w:rFonts w:ascii="仿宋_GB2312" w:hAnsi="宋体" w:eastAsia="仿宋_GB2312" w:cs="宋体"/>
                <w:bCs/>
                <w:kern w:val="0"/>
                <w:sz w:val="18"/>
                <w:szCs w:val="18"/>
              </w:rPr>
            </w:pPr>
          </w:p>
        </w:tc>
        <w:tc>
          <w:tcPr>
            <w:tcW w:w="1024" w:type="dxa"/>
            <w:vAlign w:val="center"/>
          </w:tcPr>
          <w:p w14:paraId="709A62F0">
            <w:pPr>
              <w:spacing w:line="600" w:lineRule="exact"/>
              <w:jc w:val="center"/>
              <w:rPr>
                <w:rFonts w:ascii="仿宋" w:hAnsi="仿宋" w:eastAsia="仿宋" w:cs="仿宋_GB2312"/>
                <w:bCs/>
                <w:kern w:val="0"/>
                <w:sz w:val="18"/>
                <w:szCs w:val="18"/>
              </w:rPr>
            </w:pPr>
          </w:p>
        </w:tc>
        <w:tc>
          <w:tcPr>
            <w:tcW w:w="797" w:type="dxa"/>
            <w:vAlign w:val="center"/>
          </w:tcPr>
          <w:p w14:paraId="6DD27763">
            <w:pPr>
              <w:spacing w:line="600" w:lineRule="exact"/>
              <w:jc w:val="center"/>
              <w:rPr>
                <w:rFonts w:ascii="仿宋" w:hAnsi="仿宋" w:eastAsia="仿宋" w:cs="仿宋_GB2312"/>
                <w:bCs/>
                <w:kern w:val="0"/>
                <w:sz w:val="18"/>
                <w:szCs w:val="18"/>
              </w:rPr>
            </w:pPr>
          </w:p>
        </w:tc>
        <w:tc>
          <w:tcPr>
            <w:tcW w:w="813" w:type="dxa"/>
            <w:vAlign w:val="center"/>
          </w:tcPr>
          <w:p w14:paraId="3E3B07E0">
            <w:pPr>
              <w:spacing w:line="600" w:lineRule="exact"/>
              <w:jc w:val="center"/>
              <w:rPr>
                <w:rFonts w:ascii="仿宋" w:hAnsi="仿宋" w:eastAsia="仿宋" w:cs="仿宋_GB2312"/>
                <w:bCs/>
                <w:kern w:val="0"/>
                <w:sz w:val="18"/>
                <w:szCs w:val="18"/>
              </w:rPr>
            </w:pPr>
          </w:p>
        </w:tc>
        <w:tc>
          <w:tcPr>
            <w:tcW w:w="791" w:type="dxa"/>
            <w:vAlign w:val="center"/>
          </w:tcPr>
          <w:p w14:paraId="79AA0067">
            <w:pPr>
              <w:spacing w:line="600" w:lineRule="exact"/>
              <w:jc w:val="center"/>
              <w:rPr>
                <w:rFonts w:ascii="仿宋" w:hAnsi="仿宋" w:eastAsia="仿宋" w:cs="仿宋_GB2312"/>
                <w:bCs/>
                <w:kern w:val="0"/>
                <w:sz w:val="18"/>
                <w:szCs w:val="18"/>
              </w:rPr>
            </w:pPr>
          </w:p>
        </w:tc>
        <w:tc>
          <w:tcPr>
            <w:tcW w:w="1211" w:type="dxa"/>
            <w:vAlign w:val="center"/>
          </w:tcPr>
          <w:p w14:paraId="09DE5C11">
            <w:pPr>
              <w:spacing w:line="600" w:lineRule="exact"/>
              <w:jc w:val="center"/>
              <w:rPr>
                <w:rFonts w:ascii="仿宋" w:hAnsi="仿宋" w:eastAsia="仿宋" w:cs="仿宋_GB2312"/>
                <w:bCs/>
                <w:kern w:val="0"/>
                <w:sz w:val="18"/>
                <w:szCs w:val="18"/>
              </w:rPr>
            </w:pPr>
          </w:p>
        </w:tc>
      </w:tr>
    </w:tbl>
    <w:p w14:paraId="42BF5DF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备注：托克逊县人民代表大会常务委员会2024年无上年结转结余预算的支出，结转结余预算支出情况表为空表。</w:t>
      </w:r>
    </w:p>
    <w:p w14:paraId="7E052A56">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DD3759B">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5453875C">
      <w:pPr>
        <w:spacing w:line="560" w:lineRule="exact"/>
        <w:jc w:val="center"/>
        <w:rPr>
          <w:rFonts w:ascii="楷体_GB2312" w:hAnsi="楷体_GB2312" w:eastAsia="楷体_GB2312"/>
          <w:kern w:val="0"/>
          <w:sz w:val="32"/>
          <w:szCs w:val="32"/>
        </w:rPr>
      </w:pPr>
    </w:p>
    <w:p w14:paraId="237CBC4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关于托克逊县人民代表大会常务委员会单位2024年收支预算情况的总体说明</w:t>
      </w:r>
    </w:p>
    <w:p w14:paraId="034F99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按照全口径预算的原则，托克逊县人民代表大会常务委员会单位2024年所有收入和支出均纳入单位预算管理。收支总预算553.79万元。</w:t>
      </w:r>
    </w:p>
    <w:p w14:paraId="1FCD30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1DB890D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4C98F16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二、关于托克逊县人民代表大会常务委员会单位2024年收入预算情况说明</w:t>
      </w:r>
    </w:p>
    <w:p w14:paraId="2271D4D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托克逊县人民代表大会常务委员会单位收入预算553.79万元，其中：</w:t>
      </w:r>
    </w:p>
    <w:p w14:paraId="03FED61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一般公共预算516.79万元，占93.32%，比上年预算减少0.45万元，下降0.09%，主要原因是退休人员医疗保险费医保局统一核算缴纳，不列入本单位预算，因此一般公共预算较上年减少</w:t>
      </w:r>
      <w:r>
        <w:rPr>
          <w:rFonts w:hint="eastAsia" w:ascii="仿宋_GB2312" w:hAnsi="宋体" w:eastAsia="仿宋_GB2312" w:cs="宋体"/>
          <w:kern w:val="0"/>
          <w:sz w:val="32"/>
          <w:szCs w:val="32"/>
          <w:lang w:eastAsia="zh-CN"/>
        </w:rPr>
        <w:t>。</w:t>
      </w:r>
    </w:p>
    <w:p w14:paraId="6268A4C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上级一般公共预算安排的转移支付7.00万元，占1.26%，比上年预算减少1.00万元，下降12.50%，主要原因是上级一般公共预算安排的转移支付自治区基层人大补助经费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，较上年预算相比下降</w:t>
      </w:r>
      <w:r>
        <w:rPr>
          <w:rFonts w:hint="eastAsia" w:ascii="仿宋_GB2312" w:hAnsi="宋体" w:eastAsia="仿宋_GB2312" w:cs="宋体"/>
          <w:kern w:val="0"/>
          <w:sz w:val="32"/>
          <w:szCs w:val="32"/>
          <w:lang w:eastAsia="zh-CN"/>
        </w:rPr>
        <w:t>。</w:t>
      </w:r>
    </w:p>
    <w:p w14:paraId="6386070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7C8CC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D5CD0E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CC651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F3B494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单位资金30.00万元，占5.42%，比上年预算增加0.00万元，增长0.00%，主要原因是2017年8月湖南省郴州人大拨的补助资金至2023年底未支付，因此本年单位资金预算较上无变动</w:t>
      </w:r>
      <w:r>
        <w:rPr>
          <w:rFonts w:hint="eastAsia" w:ascii="仿宋_GB2312" w:hAnsi="宋体" w:eastAsia="仿宋_GB2312" w:cs="宋体"/>
          <w:kern w:val="0"/>
          <w:sz w:val="32"/>
          <w:szCs w:val="32"/>
          <w:lang w:eastAsia="zh-CN"/>
        </w:rPr>
        <w:t>。</w:t>
      </w:r>
    </w:p>
    <w:p w14:paraId="507725C6">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财政拨款结转0.00万元，占0.00%，比上年预算减少14.00万元，下降100.00%，主要原因是上年财政拨款资金均已执行支付，因此本年财政拨款结转未做预算</w:t>
      </w:r>
      <w:r>
        <w:rPr>
          <w:rFonts w:hint="eastAsia" w:ascii="仿宋_GB2312" w:hAnsi="宋体" w:eastAsia="仿宋_GB2312" w:cs="宋体"/>
          <w:kern w:val="0"/>
          <w:sz w:val="32"/>
          <w:szCs w:val="32"/>
          <w:lang w:eastAsia="zh-CN"/>
        </w:rPr>
        <w:t>。</w:t>
      </w:r>
    </w:p>
    <w:p w14:paraId="05F0F5E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三、关于托克逊县人民代表大会常务委员会单位2024年支出预算情况说明</w:t>
      </w:r>
    </w:p>
    <w:p w14:paraId="081536C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托克逊县人民代表大会常务委员会单位2024年支出预算553.79万元，其中：</w:t>
      </w:r>
    </w:p>
    <w:p w14:paraId="30E3C7DD">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基本支出456.79万元，占82.48%，比上年预算减少10.45万元，下降2.24%，主要原因是退休人员医疗保险费医保局统一核算缴纳，不列入本单位预算，因此基本支出预算较上年减少。</w:t>
      </w:r>
    </w:p>
    <w:p w14:paraId="2D77330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项目支出97.00万元，占17.52%，比上年预算减少5.00万元，下降4.90%，主要原因是本年度为贯彻落实政府过紧日子思想，压缩项目支出预算，因此比上年度预算减少。</w:t>
      </w:r>
    </w:p>
    <w:p w14:paraId="50ECF01A">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四、关于托克逊县人民代表大会常务委员会单位2024年财政拨款收支预算情况的总体说明</w:t>
      </w:r>
    </w:p>
    <w:p w14:paraId="2CC3F2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2024年财政拨款收支总预算523.79万元。</w:t>
      </w:r>
    </w:p>
    <w:p w14:paraId="743B2FA1">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1D9F1B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收入预算包括：一般公共预算拨款523.79万元。</w:t>
      </w:r>
    </w:p>
    <w:p w14:paraId="7BEE68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391.99万元，主要用于保障单位正常运行的人员经费、公用经费支出;社会保障和就业支出75.61万元，主要用于单位人员社保缴费支出;卫生健康支出22.47万元，主要用于单位人员医疗保险缴费支出;住房保障支出33.72万元，主要用于单位人员住房公积金缴费支出。</w:t>
      </w:r>
    </w:p>
    <w:p w14:paraId="0435352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五、关于托克逊县人民代表大会常务委员会单位2024年一般公共预算当年拨款情况说明</w:t>
      </w:r>
    </w:p>
    <w:p w14:paraId="084554B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6CFBC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托克逊县人民代表大会常务委员会单位2024年一般公共预算拨款合计523.79万元，其中：</w:t>
      </w:r>
    </w:p>
    <w:p w14:paraId="4A8934D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基本支出456.79万元，比上年预算减少10.45万元，下降2.24%。主要原因是：退休人员医疗保险费医保局统一核算缴纳，不列入本单位预算，因此基本支出预算较上年减少。</w:t>
      </w:r>
    </w:p>
    <w:p w14:paraId="0CBE130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项目支出67.00万元，比上年预算增加9.00万元，增长15.52%。主要原因是：人大综合业务项目经费、自治区基层人大补助经费</w:t>
      </w:r>
      <w:r>
        <w:rPr>
          <w:rFonts w:hint="eastAsia" w:ascii="仿宋_GB2312" w:eastAsia="仿宋_GB2312"/>
          <w:sz w:val="32"/>
          <w:szCs w:val="32"/>
          <w:lang w:val="en-US" w:eastAsia="zh-CN"/>
        </w:rPr>
        <w:t>增加</w:t>
      </w:r>
      <w:r>
        <w:rPr>
          <w:rFonts w:hint="eastAsia" w:ascii="仿宋_GB2312" w:eastAsia="仿宋_GB2312"/>
          <w:sz w:val="32"/>
          <w:szCs w:val="32"/>
        </w:rPr>
        <w:t>，因此比上年度预算增加。</w:t>
      </w:r>
    </w:p>
    <w:p w14:paraId="72ED8A8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DE733D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1.一般公共服务支出（类）391.99万元，占74.84%。</w:t>
      </w:r>
    </w:p>
    <w:p w14:paraId="49BD2D0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2.社会保障和就业支出（类）75.61万元，占14.44%。</w:t>
      </w:r>
    </w:p>
    <w:p w14:paraId="79744E0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3.卫生健康支出（类）22.47万元，占4.29%。</w:t>
      </w:r>
    </w:p>
    <w:p w14:paraId="7DE2A4D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4.住房保障支出（类）33.72万元，占6.4</w:t>
      </w:r>
      <w:r>
        <w:rPr>
          <w:rFonts w:hint="eastAsia" w:ascii="仿宋_GB2312" w:eastAsia="仿宋_GB2312"/>
          <w:sz w:val="32"/>
          <w:szCs w:val="32"/>
          <w:lang w:val="en-US" w:eastAsia="zh-CN"/>
        </w:rPr>
        <w:t>4</w:t>
      </w:r>
      <w:r>
        <w:rPr>
          <w:rFonts w:hint="eastAsia" w:ascii="仿宋_GB2312" w:eastAsia="仿宋_GB2312"/>
          <w:sz w:val="32"/>
          <w:szCs w:val="32"/>
        </w:rPr>
        <w:t>%。</w:t>
      </w:r>
    </w:p>
    <w:p w14:paraId="7ADA591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597CB5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1.一般公共服务支出（类）人大事务（款）行政运行（项）：2024年预算数为324.99万元，比上年预算增加10.25万元，增长3.26%，主要原因是：在职人员晋升、增资</w:t>
      </w:r>
      <w:r>
        <w:rPr>
          <w:rFonts w:hint="eastAsia" w:ascii="仿宋_GB2312" w:hAnsi="宋体" w:eastAsia="仿宋_GB2312" w:cs="宋体"/>
          <w:kern w:val="0"/>
          <w:sz w:val="32"/>
          <w:szCs w:val="32"/>
          <w:lang w:eastAsia="zh-CN"/>
        </w:rPr>
        <w:t>及</w:t>
      </w:r>
      <w:r>
        <w:rPr>
          <w:rFonts w:hint="eastAsia" w:ascii="仿宋_GB2312" w:hAnsi="宋体" w:eastAsia="仿宋_GB2312" w:cs="宋体"/>
          <w:kern w:val="0"/>
          <w:sz w:val="32"/>
          <w:szCs w:val="32"/>
          <w:lang w:val="en-US" w:eastAsia="zh-CN"/>
        </w:rPr>
        <w:t>公用经费增加</w:t>
      </w:r>
      <w:r>
        <w:rPr>
          <w:rFonts w:hint="eastAsia" w:ascii="仿宋_GB2312" w:hAnsi="宋体" w:eastAsia="仿宋_GB2312" w:cs="宋体"/>
          <w:kern w:val="0"/>
          <w:sz w:val="32"/>
          <w:szCs w:val="32"/>
        </w:rPr>
        <w:t>，因此预算较上年有所增加。</w:t>
      </w:r>
    </w:p>
    <w:p w14:paraId="4B60FE0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2.一般公共服务支出（类）人大事务（款）人大会议（项）：2024年预算数为29.00万元，比上年预算增加29.00万元，增长100.00%，主要原因是：</w:t>
      </w:r>
      <w:r>
        <w:rPr>
          <w:rFonts w:hint="eastAsia" w:ascii="仿宋_GB2312" w:hAnsi="宋体" w:eastAsia="仿宋_GB2312" w:cs="宋体"/>
          <w:kern w:val="0"/>
          <w:sz w:val="32"/>
          <w:szCs w:val="32"/>
          <w:lang w:val="en-US" w:eastAsia="zh-CN"/>
        </w:rPr>
        <w:t>增加人大综合业务项目经费</w:t>
      </w:r>
      <w:r>
        <w:rPr>
          <w:rFonts w:hint="eastAsia" w:ascii="仿宋_GB2312" w:hAnsi="宋体" w:eastAsia="仿宋_GB2312" w:cs="宋体"/>
          <w:kern w:val="0"/>
          <w:sz w:val="32"/>
          <w:szCs w:val="32"/>
        </w:rPr>
        <w:t>，因此预算较上年有所增加。</w:t>
      </w:r>
    </w:p>
    <w:p w14:paraId="62FD630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3.一般公共服务支出（类）人大事务（款）其他人大事务支出（项）：2024年预算数为38.00万元，比上年预算减少20.00万元，下降34.48%，主要原因是：基层人大补助经费</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，因此预算较上年有所减少。</w:t>
      </w:r>
    </w:p>
    <w:p w14:paraId="2DCDB8C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2024年预算数为33.00万元，比上年预算减少1.82万元，下降5.23%，主要原因是：2024年医疗制度改革，退休人员医疗未做预算，因此预算数较上年度减少。</w:t>
      </w:r>
    </w:p>
    <w:p w14:paraId="48364F9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2024年预算数为42.61万元，比上年预算增加0.78万元，增长1.86%，主要原因是：在职人员晋升、增资，基本养老保险缴费基数增加，因此预算较上年有所增加。</w:t>
      </w:r>
    </w:p>
    <w:p w14:paraId="6698D8A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6.卫生健康支出（类）行政事业单位医疗（款）行政单位医疗（项）：2024年预算数为18.05万元，比上年预算增加0.32万元，增长1.80%，主要原因是：工资增长，行政单位医疗基数调增，因此预算较上年有所增加。</w:t>
      </w:r>
    </w:p>
    <w:p w14:paraId="10BD703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2024年预算数为4.42万元，比上年预算增加0.05万元，增长1.14%，主要原因是：人员工资增长，公务员医疗补助基数调增，因此预算较上年有所增加。</w:t>
      </w:r>
    </w:p>
    <w:p w14:paraId="4E86C22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8.住房保障支出（类）住房改革支出（款）住房公积金（项）：2024年预算数为33.72万元，比上年预算增加0.89万元，增长2.71%，主要原因是：人员工资增长，住房公积金基数调增，因此预算较上年有所增加。</w:t>
      </w:r>
    </w:p>
    <w:p w14:paraId="22D21EC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职业年金缴费支出（项）：2024年预算数为0.00万元，比上年预算减少20.92万元，下降100.00%，主要原因是：本年度职业年金预算由政府（财政）预算代列，我单位未做预算，导致预算减少。</w:t>
      </w:r>
    </w:p>
    <w:p w14:paraId="71F40B1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六、关于托克逊县人民代表大会常务委员会单位2024年一般公共预算基本支出情况说明</w:t>
      </w:r>
    </w:p>
    <w:p w14:paraId="3A5963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托克逊县人民代表大会常务委员会单位2024年一般公共预算基本支出456.79万元，其中：</w:t>
      </w:r>
    </w:p>
    <w:p w14:paraId="1242FF1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415.56万元，主要包括：基本工资、津贴补贴、奖金、机关事业单位基本养老保险缴费、职工基本医疗保险缴费、公务员医疗补助缴费、其他社会保障缴费、住房公积金、其他工资福利支出、退休费、生活补助。</w:t>
      </w:r>
    </w:p>
    <w:p w14:paraId="2F414D8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公用经费41.23万元，主要包括：办公费、印刷费、邮电费、取暖费、差旅费、维修（护）费、劳务费、工会经费、公务用车运行维护费、其他交通费用、其他商品和服务支出。</w:t>
      </w:r>
    </w:p>
    <w:p w14:paraId="7748200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七、关于托克逊县人民代表大会常务委员会单位2024年一般公共预算项目支出情况说明</w:t>
      </w:r>
    </w:p>
    <w:p w14:paraId="2501097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（一）项目名称：人大综合业务项目经费</w:t>
      </w:r>
    </w:p>
    <w:p w14:paraId="33D566D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关于印发《托克逊县人大机关三定方案的通知》</w:t>
      </w:r>
      <w:r>
        <w:rPr>
          <w:rFonts w:ascii="仿宋_GB2312" w:hAnsi="黑体" w:eastAsia="仿宋_GB2312"/>
          <w:sz w:val="32"/>
          <w:szCs w:val="32"/>
        </w:rPr>
        <w:t>托党办发</w:t>
      </w:r>
      <w:r>
        <w:rPr>
          <w:rFonts w:hint="eastAsia" w:ascii="仿宋_GB2312" w:hAnsi="黑体" w:eastAsia="仿宋_GB2312"/>
          <w:sz w:val="32"/>
          <w:szCs w:val="32"/>
          <w:lang w:val="en-US" w:eastAsia="zh-CN"/>
        </w:rPr>
        <w:t>[</w:t>
      </w:r>
      <w:r>
        <w:rPr>
          <w:rFonts w:ascii="仿宋_GB2312" w:hAnsi="黑体" w:eastAsia="仿宋_GB2312"/>
          <w:sz w:val="32"/>
          <w:szCs w:val="32"/>
        </w:rPr>
        <w:t>2002</w:t>
      </w:r>
      <w:r>
        <w:rPr>
          <w:rFonts w:hint="eastAsia" w:ascii="仿宋_GB2312" w:hAnsi="黑体" w:eastAsia="仿宋_GB2312"/>
          <w:sz w:val="32"/>
          <w:szCs w:val="32"/>
          <w:lang w:val="en-US" w:eastAsia="zh-CN"/>
        </w:rPr>
        <w:t>]</w:t>
      </w:r>
      <w:r>
        <w:rPr>
          <w:rFonts w:ascii="仿宋_GB2312" w:hAnsi="黑体" w:eastAsia="仿宋_GB2312"/>
          <w:sz w:val="32"/>
          <w:szCs w:val="32"/>
        </w:rPr>
        <w:t>44号</w:t>
      </w:r>
    </w:p>
    <w:p w14:paraId="1CD7E21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预算安排规模：60.00万元</w:t>
      </w:r>
    </w:p>
    <w:p w14:paraId="2109298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项目承担单位：托克逊县人民代表大会常务委员会</w:t>
      </w:r>
    </w:p>
    <w:p w14:paraId="778A069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资金分配情况：人代会会议经费支出25.00万元，办公经费支出23.00万元 保密计算机及打印机采购成本控制数8.00万元 人大常委会议及相关会议经费支出4.00万元</w:t>
      </w:r>
    </w:p>
    <w:p w14:paraId="052BA8B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76F3866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（二）项目名称：2024年自治区基层人大补助经费吐市财文[2023]90号</w:t>
      </w:r>
    </w:p>
    <w:p w14:paraId="77784A8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设立的政策依据：2024年自治区基层人大补助经费</w:t>
      </w:r>
      <w:r>
        <w:rPr>
          <w:rFonts w:hint="eastAsia" w:ascii="仿宋_GB2312" w:hAnsi="黑体" w:eastAsia="仿宋_GB2312"/>
          <w:sz w:val="32"/>
          <w:szCs w:val="32"/>
          <w:lang w:val="en-US" w:eastAsia="zh-CN"/>
        </w:rPr>
        <w:t xml:space="preserve"> </w:t>
      </w:r>
      <w:r>
        <w:rPr>
          <w:rFonts w:ascii="仿宋_GB2312" w:hAnsi="黑体" w:eastAsia="仿宋_GB2312"/>
          <w:sz w:val="32"/>
          <w:szCs w:val="32"/>
        </w:rPr>
        <w:t>吐市财文[2023]90号</w:t>
      </w:r>
    </w:p>
    <w:p w14:paraId="5CCF011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预算安排规模：7.00万元</w:t>
      </w:r>
    </w:p>
    <w:p w14:paraId="0C6AB60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项目承担单位：托克逊县人民代表大会常务委员会</w:t>
      </w:r>
    </w:p>
    <w:p w14:paraId="74D664D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资金分配情况：巩固提升人大代表联络站支出4.00万元，办公用品采购支出3.00万元</w:t>
      </w:r>
    </w:p>
    <w:p w14:paraId="5FE66ED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2636B12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八、关于托克逊县人民代表大会常务委员会单位2024年政府性基金预算拨款情况说明</w:t>
      </w:r>
    </w:p>
    <w:p w14:paraId="1B37F6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托克逊县人民代表大会常务委员会2024年没有使用政府性基金预算拨款安排的支出，政府性基金预算支出情况表为空表。</w:t>
      </w:r>
    </w:p>
    <w:p w14:paraId="4CF2767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九、关于托克逊县人民代表大会常务委员会单位2024年国有资本经营预算拨款情况说明</w:t>
      </w:r>
    </w:p>
    <w:p w14:paraId="0CB8A88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托克逊县人民代表大会常务委员会2024年没有使用国有资本经营预算拨款安排的支出，国有资本经营预算支出情况表为空表。</w:t>
      </w:r>
    </w:p>
    <w:p w14:paraId="2325F3F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十、关于托克逊县人民代表大会常务委员会单位2024年财政拨款“三公”经费预算情况说明</w:t>
      </w:r>
    </w:p>
    <w:p w14:paraId="020D626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托克逊县人民代表大会常务委员会单位2024年财政拨款“三公”经费数为15.60万元，其中：因公出国（境）费0.00万元，公务用车购置费0.00万元，公务用车运行费15.60万元，公务接待费0.00万元。</w:t>
      </w:r>
    </w:p>
    <w:p w14:paraId="56843C0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8.60万元，增长122.86%，其中：因公出国（境）费减少0.00万元，下降0.00%，主要原因是2023与2024年均未安排因公出国(境)费；公务用车购置费减少0.00万元，下降0.00%，主要原因是为2023年与2024年均未安排公务用车购置费；公务用车运行费增加8.60万元，增长122.86%，主要原因是我县根据实际用车成本2024年调整公务用车标准，由原先的1万元每车每年调整为2.6万元每车每年。因此公务用车运行费较上年增加；公务接待费减少0.00万元，下降0.00%，主要原因是2023年与2024年均未安排公务接待费。</w:t>
      </w:r>
    </w:p>
    <w:p w14:paraId="29FF4D4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十一、关于托克逊县人民代表大会常务委员会单位2024年上年结转结余预算情况说明</w:t>
      </w:r>
    </w:p>
    <w:p w14:paraId="424590B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托克逊县人民代表大会常务委员会单位2024年无上年结转结余预算的支出，结转结余预算支出情况表为空表。</w:t>
      </w:r>
    </w:p>
    <w:p w14:paraId="01CE6F9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79CA26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F0FA82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单位2024年的机关运行经费财政拨款预算41.23万元，比上年预算增加3.34万元，增长8.81%。主要原因是我县根据实际用车成本2024年调整公务用车标准，由原先的1万元每车每年调整为2.6</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万元每车每年，因此机关运行经费较上年增加。</w:t>
      </w:r>
    </w:p>
    <w:p w14:paraId="16B3DE3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D6138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2024年，托克逊县人民代表大会常务委员会单位政府采购预算82.62万元，其中：政府采购货物预算0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万元，政府采购服务预算82.62万元。</w:t>
      </w:r>
    </w:p>
    <w:p w14:paraId="65B21FE6">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2024年，托克逊县人民代表大会常务委员会单位面向中小企业预留政府采购项目预算金额0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7D7EAE5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FF24B9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截至2023年底，托克逊县人民代表大会常务委员会单位及下属各预算单位占用使用国有资产总体情况为：</w:t>
      </w:r>
    </w:p>
    <w:p w14:paraId="0D4BBF5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2DF86FC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2.车辆6辆，价值135.26万元；其中：一般公务用车135辆，价值0万元；执法执勤用车0辆，价值0万元；其他车辆0辆，价值0万元。</w:t>
      </w:r>
    </w:p>
    <w:p w14:paraId="2EE60DB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3.办公家具价值33.85万元。</w:t>
      </w:r>
    </w:p>
    <w:p w14:paraId="4AA85A0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37929B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0E6E13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FED28E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846DEA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553.79</w:t>
      </w:r>
      <w:r>
        <w:rPr>
          <w:rFonts w:hint="eastAsia" w:ascii="仿宋_GB2312" w:hAnsi="宋体" w:eastAsia="仿宋_GB2312" w:cs="宋体"/>
          <w:kern w:val="0"/>
          <w:sz w:val="32"/>
          <w:szCs w:val="32"/>
        </w:rPr>
        <w:t>万元；当年财政拨款项目2个，涉及预算金额67.00万元；当年非财政拨款项目1个，涉及预算金额30.00万元。具体情况见下表：</w:t>
      </w:r>
    </w:p>
    <w:p w14:paraId="4D288C55">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40" w:type="dxa"/>
        <w:jc w:val="center"/>
        <w:tblLayout w:type="autofit"/>
        <w:tblCellMar>
          <w:top w:w="0" w:type="dxa"/>
          <w:left w:w="108" w:type="dxa"/>
          <w:bottom w:w="0" w:type="dxa"/>
          <w:right w:w="108" w:type="dxa"/>
        </w:tblCellMar>
      </w:tblPr>
      <w:tblGrid>
        <w:gridCol w:w="1116"/>
        <w:gridCol w:w="1417"/>
        <w:gridCol w:w="2601"/>
        <w:gridCol w:w="1382"/>
        <w:gridCol w:w="2108"/>
        <w:gridCol w:w="1316"/>
      </w:tblGrid>
      <w:tr w14:paraId="6A034A11">
        <w:tblPrEx>
          <w:tblCellMar>
            <w:top w:w="0" w:type="dxa"/>
            <w:left w:w="108" w:type="dxa"/>
            <w:bottom w:w="0" w:type="dxa"/>
            <w:right w:w="108" w:type="dxa"/>
          </w:tblCellMar>
        </w:tblPrEx>
        <w:trPr>
          <w:trHeight w:val="918" w:hRule="atLeast"/>
          <w:jc w:val="center"/>
        </w:trPr>
        <w:tc>
          <w:tcPr>
            <w:tcW w:w="9940" w:type="dxa"/>
            <w:gridSpan w:val="6"/>
            <w:tcBorders>
              <w:top w:val="nil"/>
              <w:left w:val="nil"/>
              <w:bottom w:val="nil"/>
              <w:right w:val="nil"/>
            </w:tcBorders>
            <w:shd w:val="clear" w:color="auto" w:fill="auto"/>
            <w:vAlign w:val="center"/>
          </w:tcPr>
          <w:p w14:paraId="59353A1D">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1C678BF1">
        <w:tblPrEx>
          <w:tblCellMar>
            <w:top w:w="0" w:type="dxa"/>
            <w:left w:w="108" w:type="dxa"/>
            <w:bottom w:w="0" w:type="dxa"/>
            <w:right w:w="108" w:type="dxa"/>
          </w:tblCellMar>
        </w:tblPrEx>
        <w:trPr>
          <w:trHeight w:val="512" w:hRule="atLeast"/>
          <w:jc w:val="center"/>
        </w:trPr>
        <w:tc>
          <w:tcPr>
            <w:tcW w:w="9940" w:type="dxa"/>
            <w:gridSpan w:val="6"/>
            <w:tcBorders>
              <w:top w:val="nil"/>
              <w:left w:val="nil"/>
              <w:bottom w:val="nil"/>
              <w:right w:val="nil"/>
            </w:tcBorders>
            <w:shd w:val="clear" w:color="auto" w:fill="auto"/>
            <w:vAlign w:val="center"/>
          </w:tcPr>
          <w:p w14:paraId="1B3D5EB8">
            <w:pPr>
              <w:widowControl/>
              <w:jc w:val="center"/>
              <w:rPr>
                <w:rFonts w:ascii="宋体" w:hAnsi="宋体" w:cs="宋体"/>
                <w:b/>
                <w:bCs/>
                <w:kern w:val="0"/>
                <w:sz w:val="24"/>
              </w:rPr>
            </w:pPr>
            <w:r>
              <w:rPr>
                <w:rFonts w:hint="eastAsia" w:ascii="宋体" w:hAnsi="宋体" w:cs="宋体"/>
                <w:color w:val="000000"/>
                <w:sz w:val="24"/>
              </w:rPr>
              <w:t>（2024年）</w:t>
            </w:r>
          </w:p>
        </w:tc>
      </w:tr>
      <w:tr w14:paraId="40349EC5">
        <w:tblPrEx>
          <w:tblCellMar>
            <w:top w:w="0" w:type="dxa"/>
            <w:left w:w="108" w:type="dxa"/>
            <w:bottom w:w="0" w:type="dxa"/>
            <w:right w:w="108" w:type="dxa"/>
          </w:tblCellMar>
        </w:tblPrEx>
        <w:trPr>
          <w:trHeight w:val="683" w:hRule="atLeast"/>
          <w:jc w:val="center"/>
        </w:trPr>
        <w:tc>
          <w:tcPr>
            <w:tcW w:w="2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7060E3">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407" w:type="dxa"/>
            <w:gridSpan w:val="4"/>
            <w:tcBorders>
              <w:top w:val="single" w:color="auto" w:sz="4" w:space="0"/>
              <w:left w:val="nil"/>
              <w:bottom w:val="single" w:color="auto" w:sz="4" w:space="0"/>
              <w:right w:val="single" w:color="auto" w:sz="4" w:space="0"/>
            </w:tcBorders>
            <w:shd w:val="clear" w:color="auto" w:fill="auto"/>
            <w:vAlign w:val="center"/>
          </w:tcPr>
          <w:p w14:paraId="3141B11E">
            <w:pPr>
              <w:widowControl/>
              <w:jc w:val="center"/>
              <w:rPr>
                <w:rFonts w:ascii="宋体" w:hAnsi="宋体" w:cs="宋体"/>
                <w:kern w:val="0"/>
                <w:sz w:val="18"/>
                <w:szCs w:val="18"/>
              </w:rPr>
            </w:pPr>
            <w:r>
              <w:rPr>
                <w:rFonts w:hint="eastAsia" w:ascii="宋体" w:hAnsi="宋体" w:cs="宋体"/>
                <w:kern w:val="0"/>
                <w:sz w:val="18"/>
                <w:szCs w:val="18"/>
              </w:rPr>
              <w:t>托克逊县人民代表大会常务委员会</w:t>
            </w:r>
          </w:p>
        </w:tc>
      </w:tr>
      <w:tr w14:paraId="4E1FE2D4">
        <w:tblPrEx>
          <w:tblCellMar>
            <w:top w:w="0" w:type="dxa"/>
            <w:left w:w="108" w:type="dxa"/>
            <w:bottom w:w="0" w:type="dxa"/>
            <w:right w:w="108" w:type="dxa"/>
          </w:tblCellMar>
        </w:tblPrEx>
        <w:trPr>
          <w:trHeight w:val="683" w:hRule="atLeast"/>
          <w:jc w:val="center"/>
        </w:trPr>
        <w:tc>
          <w:tcPr>
            <w:tcW w:w="253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DBBC15C">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83" w:type="dxa"/>
            <w:gridSpan w:val="2"/>
            <w:tcBorders>
              <w:top w:val="single" w:color="auto" w:sz="4" w:space="0"/>
              <w:left w:val="nil"/>
              <w:bottom w:val="single" w:color="auto" w:sz="4" w:space="0"/>
              <w:right w:val="single" w:color="000000" w:sz="4" w:space="0"/>
            </w:tcBorders>
            <w:shd w:val="clear" w:color="auto" w:fill="auto"/>
            <w:vAlign w:val="center"/>
          </w:tcPr>
          <w:p w14:paraId="66F5BF6F">
            <w:pPr>
              <w:widowControl/>
              <w:jc w:val="center"/>
              <w:rPr>
                <w:rFonts w:ascii="宋体" w:hAnsi="宋体" w:cs="宋体"/>
                <w:kern w:val="0"/>
                <w:sz w:val="18"/>
                <w:szCs w:val="18"/>
              </w:rPr>
            </w:pPr>
            <w:r>
              <w:rPr>
                <w:rFonts w:hint="eastAsia" w:ascii="宋体" w:hAnsi="宋体" w:cs="宋体"/>
                <w:kern w:val="0"/>
                <w:sz w:val="18"/>
                <w:szCs w:val="18"/>
              </w:rPr>
              <w:t>哈力旦木·衣拉音</w:t>
            </w:r>
          </w:p>
        </w:tc>
        <w:tc>
          <w:tcPr>
            <w:tcW w:w="2108" w:type="dxa"/>
            <w:tcBorders>
              <w:top w:val="nil"/>
              <w:left w:val="nil"/>
              <w:bottom w:val="single" w:color="auto" w:sz="4" w:space="0"/>
              <w:right w:val="single" w:color="auto" w:sz="4" w:space="0"/>
            </w:tcBorders>
            <w:shd w:val="clear" w:color="auto" w:fill="auto"/>
            <w:vAlign w:val="center"/>
          </w:tcPr>
          <w:p w14:paraId="7CBDFD6E">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1FB06BAF">
            <w:pPr>
              <w:widowControl/>
              <w:jc w:val="center"/>
              <w:rPr>
                <w:rFonts w:ascii="宋体" w:hAnsi="宋体" w:cs="宋体"/>
                <w:kern w:val="0"/>
                <w:sz w:val="18"/>
                <w:szCs w:val="18"/>
              </w:rPr>
            </w:pPr>
            <w:r>
              <w:rPr>
                <w:rFonts w:hint="eastAsia" w:ascii="宋体" w:hAnsi="宋体" w:cs="宋体"/>
                <w:kern w:val="0"/>
                <w:sz w:val="18"/>
                <w:szCs w:val="18"/>
              </w:rPr>
              <w:t>15299880018</w:t>
            </w:r>
          </w:p>
        </w:tc>
      </w:tr>
      <w:tr w14:paraId="698C9D7E">
        <w:tblPrEx>
          <w:tblCellMar>
            <w:top w:w="0" w:type="dxa"/>
            <w:left w:w="108" w:type="dxa"/>
            <w:bottom w:w="0" w:type="dxa"/>
            <w:right w:w="108" w:type="dxa"/>
          </w:tblCellMar>
        </w:tblPrEx>
        <w:trPr>
          <w:trHeight w:val="2690" w:hRule="atLeast"/>
          <w:jc w:val="center"/>
        </w:trPr>
        <w:tc>
          <w:tcPr>
            <w:tcW w:w="25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4DB915">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407" w:type="dxa"/>
            <w:gridSpan w:val="4"/>
            <w:tcBorders>
              <w:top w:val="single" w:color="auto" w:sz="4" w:space="0"/>
              <w:left w:val="nil"/>
              <w:bottom w:val="single" w:color="auto" w:sz="4" w:space="0"/>
              <w:right w:val="single" w:color="auto" w:sz="4" w:space="0"/>
            </w:tcBorders>
            <w:shd w:val="clear" w:color="auto" w:fill="auto"/>
            <w:vAlign w:val="center"/>
          </w:tcPr>
          <w:p w14:paraId="18C21AD8">
            <w:pPr>
              <w:widowControl/>
              <w:jc w:val="left"/>
              <w:rPr>
                <w:rFonts w:ascii="宋体" w:hAnsi="宋体" w:cs="宋体"/>
                <w:kern w:val="0"/>
                <w:sz w:val="18"/>
                <w:szCs w:val="18"/>
              </w:rPr>
            </w:pPr>
            <w:r>
              <w:rPr>
                <w:rFonts w:hint="eastAsia" w:ascii="宋体" w:hAnsi="宋体" w:cs="宋体"/>
                <w:kern w:val="0"/>
                <w:sz w:val="18"/>
                <w:szCs w:val="18"/>
              </w:rPr>
              <w:t>目标1：确保托克逊县人大代表十八届第五次会议、常委会等人大专门会议的召开顺利进行。</w:t>
            </w:r>
            <w:r>
              <w:rPr>
                <w:rFonts w:hint="eastAsia" w:ascii="宋体" w:hAnsi="宋体" w:cs="宋体"/>
                <w:kern w:val="0"/>
                <w:sz w:val="18"/>
                <w:szCs w:val="18"/>
              </w:rPr>
              <w:br w:type="textWrapping"/>
            </w:r>
            <w:r>
              <w:rPr>
                <w:rFonts w:hint="eastAsia" w:ascii="宋体" w:hAnsi="宋体" w:cs="宋体"/>
                <w:kern w:val="0"/>
                <w:sz w:val="18"/>
                <w:szCs w:val="18"/>
              </w:rPr>
              <w:t>目标2：通过开展人大代表的培训，培养造就高素质的人大代表，推动社会发展，加强能力建设。</w:t>
            </w:r>
            <w:r>
              <w:rPr>
                <w:rFonts w:hint="eastAsia" w:ascii="宋体" w:hAnsi="宋体" w:cs="宋体"/>
                <w:kern w:val="0"/>
                <w:sz w:val="18"/>
                <w:szCs w:val="18"/>
              </w:rPr>
              <w:br w:type="textWrapping"/>
            </w:r>
            <w:r>
              <w:rPr>
                <w:rFonts w:hint="eastAsia" w:ascii="宋体" w:hAnsi="宋体" w:cs="宋体"/>
                <w:kern w:val="0"/>
                <w:sz w:val="18"/>
                <w:szCs w:val="18"/>
              </w:rPr>
              <w:t>目标3：保证人大各项会议所需的办公用品采购和车辆的正常运行。</w:t>
            </w:r>
            <w:r>
              <w:rPr>
                <w:rFonts w:hint="eastAsia" w:ascii="宋体" w:hAnsi="宋体" w:cs="宋体"/>
                <w:kern w:val="0"/>
                <w:sz w:val="18"/>
                <w:szCs w:val="18"/>
              </w:rPr>
              <w:br w:type="textWrapping"/>
            </w:r>
            <w:r>
              <w:rPr>
                <w:rFonts w:hint="eastAsia" w:ascii="宋体" w:hAnsi="宋体" w:cs="宋体"/>
                <w:kern w:val="0"/>
                <w:sz w:val="18"/>
                <w:szCs w:val="18"/>
              </w:rPr>
              <w:t>目标4：保证人大调研、视察接待工作的顺利开展，重点检查社会保险法、义务教育法、基本医疗与卫生健康促进法、城乡规划法、自治区农民专业合作社办法、法制宣传教育条例、促进政府服务便利化条例和市文明行为促进条例等实施情况。</w:t>
            </w:r>
            <w:r>
              <w:rPr>
                <w:rFonts w:hint="eastAsia" w:ascii="宋体" w:hAnsi="宋体" w:cs="宋体"/>
                <w:kern w:val="0"/>
                <w:sz w:val="18"/>
                <w:szCs w:val="18"/>
              </w:rPr>
              <w:br w:type="textWrapping"/>
            </w:r>
            <w:r>
              <w:rPr>
                <w:rFonts w:hint="eastAsia" w:ascii="宋体" w:hAnsi="宋体" w:cs="宋体"/>
                <w:kern w:val="0"/>
                <w:sz w:val="18"/>
                <w:szCs w:val="18"/>
              </w:rPr>
              <w:t>目标5：通过代表视察、通报表彰等多种方式，加强对县十八届人民代表大会五次会议代表建议的跟踪督办，推动答复承诺代表事项的解决，不断提高办成率和满意率。</w:t>
            </w:r>
          </w:p>
        </w:tc>
      </w:tr>
      <w:tr w14:paraId="50A14619">
        <w:tblPrEx>
          <w:tblCellMar>
            <w:top w:w="0" w:type="dxa"/>
            <w:left w:w="108" w:type="dxa"/>
            <w:bottom w:w="0" w:type="dxa"/>
            <w:right w:w="108" w:type="dxa"/>
          </w:tblCellMar>
        </w:tblPrEx>
        <w:trPr>
          <w:trHeight w:val="640" w:hRule="atLeast"/>
          <w:jc w:val="center"/>
        </w:trPr>
        <w:tc>
          <w:tcPr>
            <w:tcW w:w="25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82E07C">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83" w:type="dxa"/>
            <w:gridSpan w:val="2"/>
            <w:tcBorders>
              <w:top w:val="single" w:color="auto" w:sz="4" w:space="0"/>
              <w:left w:val="nil"/>
              <w:bottom w:val="single" w:color="auto" w:sz="4" w:space="0"/>
              <w:right w:val="single" w:color="auto" w:sz="4" w:space="0"/>
            </w:tcBorders>
            <w:shd w:val="clear" w:color="auto" w:fill="auto"/>
            <w:vAlign w:val="center"/>
          </w:tcPr>
          <w:p w14:paraId="01EADC9A">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24" w:type="dxa"/>
            <w:gridSpan w:val="2"/>
            <w:tcBorders>
              <w:top w:val="single" w:color="auto" w:sz="4" w:space="0"/>
              <w:left w:val="nil"/>
              <w:bottom w:val="single" w:color="auto" w:sz="4" w:space="0"/>
              <w:right w:val="single" w:color="auto" w:sz="4" w:space="0"/>
            </w:tcBorders>
            <w:shd w:val="clear" w:color="auto" w:fill="auto"/>
            <w:vAlign w:val="center"/>
          </w:tcPr>
          <w:p w14:paraId="2A1DB479">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5FA221B3">
        <w:tblPrEx>
          <w:tblCellMar>
            <w:top w:w="0" w:type="dxa"/>
            <w:left w:w="108" w:type="dxa"/>
            <w:bottom w:w="0" w:type="dxa"/>
            <w:right w:w="108" w:type="dxa"/>
          </w:tblCellMar>
        </w:tblPrEx>
        <w:trPr>
          <w:trHeight w:val="469" w:hRule="atLeast"/>
          <w:jc w:val="center"/>
        </w:trPr>
        <w:tc>
          <w:tcPr>
            <w:tcW w:w="2533" w:type="dxa"/>
            <w:gridSpan w:val="2"/>
            <w:vMerge w:val="continue"/>
            <w:tcBorders>
              <w:top w:val="single" w:color="auto" w:sz="4" w:space="0"/>
              <w:left w:val="single" w:color="auto" w:sz="4" w:space="0"/>
              <w:bottom w:val="single" w:color="auto" w:sz="4" w:space="0"/>
              <w:right w:val="single" w:color="auto" w:sz="4" w:space="0"/>
            </w:tcBorders>
            <w:vAlign w:val="center"/>
          </w:tcPr>
          <w:p w14:paraId="560B0A24">
            <w:pPr>
              <w:widowControl/>
              <w:jc w:val="center"/>
              <w:rPr>
                <w:rFonts w:ascii="宋体" w:hAnsi="宋体" w:cs="宋体"/>
                <w:b/>
                <w:bCs/>
                <w:kern w:val="0"/>
                <w:sz w:val="20"/>
                <w:szCs w:val="20"/>
              </w:rPr>
            </w:pPr>
          </w:p>
        </w:tc>
        <w:tc>
          <w:tcPr>
            <w:tcW w:w="2601" w:type="dxa"/>
            <w:vMerge w:val="restart"/>
            <w:tcBorders>
              <w:top w:val="nil"/>
              <w:left w:val="single" w:color="auto" w:sz="4" w:space="0"/>
              <w:bottom w:val="single" w:color="000000" w:sz="4" w:space="0"/>
              <w:right w:val="single" w:color="auto" w:sz="4" w:space="0"/>
            </w:tcBorders>
            <w:shd w:val="clear" w:color="auto" w:fill="auto"/>
            <w:vAlign w:val="center"/>
          </w:tcPr>
          <w:p w14:paraId="0090F7D9">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82" w:type="dxa"/>
            <w:tcBorders>
              <w:top w:val="nil"/>
              <w:left w:val="nil"/>
              <w:bottom w:val="single" w:color="auto" w:sz="4" w:space="0"/>
              <w:right w:val="single" w:color="auto" w:sz="4" w:space="0"/>
            </w:tcBorders>
            <w:shd w:val="clear" w:color="auto" w:fill="auto"/>
            <w:vAlign w:val="center"/>
          </w:tcPr>
          <w:p w14:paraId="54810178">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24" w:type="dxa"/>
            <w:gridSpan w:val="2"/>
            <w:tcBorders>
              <w:top w:val="single" w:color="auto" w:sz="4" w:space="0"/>
              <w:left w:val="nil"/>
              <w:bottom w:val="single" w:color="auto" w:sz="4" w:space="0"/>
              <w:right w:val="single" w:color="000000" w:sz="4" w:space="0"/>
            </w:tcBorders>
            <w:shd w:val="clear" w:color="auto" w:fill="auto"/>
            <w:vAlign w:val="center"/>
          </w:tcPr>
          <w:p w14:paraId="742236ED">
            <w:pPr>
              <w:widowControl/>
              <w:jc w:val="center"/>
              <w:rPr>
                <w:rFonts w:ascii="宋体" w:hAnsi="宋体" w:cs="宋体"/>
                <w:kern w:val="0"/>
                <w:sz w:val="18"/>
                <w:szCs w:val="18"/>
              </w:rPr>
            </w:pPr>
            <w:r>
              <w:rPr>
                <w:rFonts w:hint="eastAsia" w:ascii="宋体" w:hAnsi="宋体" w:cs="宋体"/>
                <w:kern w:val="0"/>
                <w:sz w:val="18"/>
                <w:szCs w:val="18"/>
              </w:rPr>
              <w:t>7.00</w:t>
            </w:r>
          </w:p>
        </w:tc>
      </w:tr>
      <w:tr w14:paraId="186B0269">
        <w:tblPrEx>
          <w:tblCellMar>
            <w:top w:w="0" w:type="dxa"/>
            <w:left w:w="108" w:type="dxa"/>
            <w:bottom w:w="0" w:type="dxa"/>
            <w:right w:w="108" w:type="dxa"/>
          </w:tblCellMar>
        </w:tblPrEx>
        <w:trPr>
          <w:trHeight w:val="512" w:hRule="atLeast"/>
          <w:jc w:val="center"/>
        </w:trPr>
        <w:tc>
          <w:tcPr>
            <w:tcW w:w="2533" w:type="dxa"/>
            <w:gridSpan w:val="2"/>
            <w:vMerge w:val="continue"/>
            <w:tcBorders>
              <w:top w:val="single" w:color="auto" w:sz="4" w:space="0"/>
              <w:left w:val="single" w:color="auto" w:sz="4" w:space="0"/>
              <w:bottom w:val="single" w:color="auto" w:sz="4" w:space="0"/>
              <w:right w:val="single" w:color="auto" w:sz="4" w:space="0"/>
            </w:tcBorders>
            <w:vAlign w:val="center"/>
          </w:tcPr>
          <w:p w14:paraId="69F3B6C0">
            <w:pPr>
              <w:widowControl/>
              <w:jc w:val="center"/>
              <w:rPr>
                <w:rFonts w:ascii="宋体" w:hAnsi="宋体" w:cs="宋体"/>
                <w:b/>
                <w:bCs/>
                <w:kern w:val="0"/>
                <w:sz w:val="20"/>
                <w:szCs w:val="20"/>
              </w:rPr>
            </w:pPr>
          </w:p>
        </w:tc>
        <w:tc>
          <w:tcPr>
            <w:tcW w:w="2601" w:type="dxa"/>
            <w:vMerge w:val="continue"/>
            <w:tcBorders>
              <w:top w:val="nil"/>
              <w:left w:val="single" w:color="auto" w:sz="4" w:space="0"/>
              <w:bottom w:val="single" w:color="000000" w:sz="4" w:space="0"/>
              <w:right w:val="single" w:color="auto" w:sz="4" w:space="0"/>
            </w:tcBorders>
            <w:vAlign w:val="center"/>
          </w:tcPr>
          <w:p w14:paraId="45B6E514">
            <w:pPr>
              <w:widowControl/>
              <w:jc w:val="center"/>
              <w:rPr>
                <w:rFonts w:ascii="宋体" w:hAnsi="宋体" w:cs="宋体"/>
                <w:kern w:val="0"/>
                <w:sz w:val="18"/>
                <w:szCs w:val="18"/>
              </w:rPr>
            </w:pPr>
          </w:p>
        </w:tc>
        <w:tc>
          <w:tcPr>
            <w:tcW w:w="1382" w:type="dxa"/>
            <w:tcBorders>
              <w:top w:val="nil"/>
              <w:left w:val="nil"/>
              <w:bottom w:val="single" w:color="auto" w:sz="4" w:space="0"/>
              <w:right w:val="single" w:color="auto" w:sz="4" w:space="0"/>
            </w:tcBorders>
            <w:shd w:val="clear" w:color="auto" w:fill="auto"/>
            <w:vAlign w:val="center"/>
          </w:tcPr>
          <w:p w14:paraId="147EF760">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24" w:type="dxa"/>
            <w:gridSpan w:val="2"/>
            <w:tcBorders>
              <w:top w:val="single" w:color="auto" w:sz="4" w:space="0"/>
              <w:left w:val="nil"/>
              <w:bottom w:val="single" w:color="auto" w:sz="4" w:space="0"/>
              <w:right w:val="single" w:color="000000" w:sz="4" w:space="0"/>
            </w:tcBorders>
            <w:shd w:val="clear" w:color="auto" w:fill="auto"/>
            <w:vAlign w:val="center"/>
          </w:tcPr>
          <w:p w14:paraId="65E4DFCF">
            <w:pPr>
              <w:widowControl/>
              <w:jc w:val="center"/>
              <w:rPr>
                <w:rFonts w:ascii="宋体" w:hAnsi="宋体" w:cs="宋体"/>
                <w:kern w:val="0"/>
                <w:sz w:val="18"/>
                <w:szCs w:val="18"/>
              </w:rPr>
            </w:pPr>
            <w:r>
              <w:rPr>
                <w:rFonts w:hint="eastAsia" w:ascii="宋体" w:hAnsi="宋体" w:cs="宋体"/>
                <w:kern w:val="0"/>
                <w:sz w:val="18"/>
                <w:szCs w:val="18"/>
              </w:rPr>
              <w:t>516.79</w:t>
            </w:r>
          </w:p>
        </w:tc>
      </w:tr>
      <w:tr w14:paraId="4FAB77D8">
        <w:tblPrEx>
          <w:tblCellMar>
            <w:top w:w="0" w:type="dxa"/>
            <w:left w:w="108" w:type="dxa"/>
            <w:bottom w:w="0" w:type="dxa"/>
            <w:right w:w="108" w:type="dxa"/>
          </w:tblCellMar>
        </w:tblPrEx>
        <w:trPr>
          <w:trHeight w:val="512" w:hRule="atLeast"/>
          <w:jc w:val="center"/>
        </w:trPr>
        <w:tc>
          <w:tcPr>
            <w:tcW w:w="2533" w:type="dxa"/>
            <w:gridSpan w:val="2"/>
            <w:vMerge w:val="continue"/>
            <w:tcBorders>
              <w:top w:val="single" w:color="auto" w:sz="4" w:space="0"/>
              <w:left w:val="single" w:color="auto" w:sz="4" w:space="0"/>
              <w:bottom w:val="single" w:color="auto" w:sz="4" w:space="0"/>
              <w:right w:val="single" w:color="auto" w:sz="4" w:space="0"/>
            </w:tcBorders>
            <w:vAlign w:val="center"/>
          </w:tcPr>
          <w:p w14:paraId="5C48336F">
            <w:pPr>
              <w:widowControl/>
              <w:jc w:val="center"/>
              <w:rPr>
                <w:rFonts w:ascii="宋体" w:hAnsi="宋体" w:cs="宋体"/>
                <w:b/>
                <w:bCs/>
                <w:kern w:val="0"/>
                <w:sz w:val="20"/>
                <w:szCs w:val="20"/>
              </w:rPr>
            </w:pPr>
          </w:p>
        </w:tc>
        <w:tc>
          <w:tcPr>
            <w:tcW w:w="2601" w:type="dxa"/>
            <w:tcBorders>
              <w:top w:val="nil"/>
              <w:left w:val="nil"/>
              <w:bottom w:val="single" w:color="auto" w:sz="4" w:space="0"/>
              <w:right w:val="single" w:color="auto" w:sz="4" w:space="0"/>
            </w:tcBorders>
            <w:shd w:val="clear" w:color="auto" w:fill="auto"/>
            <w:vAlign w:val="center"/>
          </w:tcPr>
          <w:p w14:paraId="58EA197E">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82" w:type="dxa"/>
            <w:tcBorders>
              <w:top w:val="nil"/>
              <w:left w:val="nil"/>
              <w:bottom w:val="single" w:color="auto" w:sz="4" w:space="0"/>
              <w:right w:val="single" w:color="auto" w:sz="4" w:space="0"/>
            </w:tcBorders>
            <w:shd w:val="clear" w:color="auto" w:fill="auto"/>
            <w:vAlign w:val="center"/>
          </w:tcPr>
          <w:p w14:paraId="27E0CD64">
            <w:pPr>
              <w:widowControl/>
              <w:jc w:val="center"/>
              <w:rPr>
                <w:rFonts w:ascii="宋体" w:hAnsi="宋体" w:cs="宋体"/>
                <w:kern w:val="0"/>
                <w:sz w:val="18"/>
                <w:szCs w:val="18"/>
              </w:rPr>
            </w:pPr>
            <w:r>
              <w:rPr>
                <w:rFonts w:hint="eastAsia" w:ascii="宋体" w:hAnsi="宋体" w:cs="宋体"/>
                <w:kern w:val="0"/>
                <w:sz w:val="18"/>
                <w:szCs w:val="18"/>
              </w:rPr>
              <w:t>其他</w:t>
            </w:r>
          </w:p>
        </w:tc>
        <w:tc>
          <w:tcPr>
            <w:tcW w:w="3424" w:type="dxa"/>
            <w:gridSpan w:val="2"/>
            <w:tcBorders>
              <w:top w:val="single" w:color="auto" w:sz="4" w:space="0"/>
              <w:left w:val="nil"/>
              <w:bottom w:val="single" w:color="auto" w:sz="4" w:space="0"/>
              <w:right w:val="single" w:color="000000" w:sz="4" w:space="0"/>
            </w:tcBorders>
            <w:shd w:val="clear" w:color="auto" w:fill="auto"/>
            <w:vAlign w:val="center"/>
          </w:tcPr>
          <w:p w14:paraId="76344E44">
            <w:pPr>
              <w:widowControl/>
              <w:jc w:val="center"/>
              <w:rPr>
                <w:rFonts w:ascii="宋体" w:hAnsi="宋体" w:cs="宋体"/>
                <w:kern w:val="0"/>
                <w:sz w:val="18"/>
                <w:szCs w:val="18"/>
              </w:rPr>
            </w:pPr>
            <w:r>
              <w:rPr>
                <w:rFonts w:hint="eastAsia" w:ascii="宋体" w:hAnsi="宋体" w:cs="宋体"/>
                <w:kern w:val="0"/>
                <w:sz w:val="18"/>
                <w:szCs w:val="18"/>
              </w:rPr>
              <w:t>30.00</w:t>
            </w:r>
          </w:p>
        </w:tc>
      </w:tr>
      <w:tr w14:paraId="6DBAB822">
        <w:tblPrEx>
          <w:tblCellMar>
            <w:top w:w="0" w:type="dxa"/>
            <w:left w:w="108" w:type="dxa"/>
            <w:bottom w:w="0" w:type="dxa"/>
            <w:right w:w="108" w:type="dxa"/>
          </w:tblCellMar>
        </w:tblPrEx>
        <w:trPr>
          <w:trHeight w:val="576" w:hRule="atLeast"/>
          <w:jc w:val="center"/>
        </w:trPr>
        <w:tc>
          <w:tcPr>
            <w:tcW w:w="1116" w:type="dxa"/>
            <w:tcBorders>
              <w:top w:val="nil"/>
              <w:left w:val="single" w:color="auto" w:sz="4" w:space="0"/>
              <w:bottom w:val="single" w:color="auto" w:sz="4" w:space="0"/>
              <w:right w:val="single" w:color="auto" w:sz="4" w:space="0"/>
            </w:tcBorders>
            <w:shd w:val="clear" w:color="auto" w:fill="auto"/>
            <w:vAlign w:val="center"/>
          </w:tcPr>
          <w:p w14:paraId="00217E1A">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17" w:type="dxa"/>
            <w:tcBorders>
              <w:top w:val="nil"/>
              <w:left w:val="nil"/>
              <w:bottom w:val="single" w:color="auto" w:sz="4" w:space="0"/>
              <w:right w:val="single" w:color="auto" w:sz="4" w:space="0"/>
            </w:tcBorders>
            <w:shd w:val="clear" w:color="auto" w:fill="auto"/>
            <w:vAlign w:val="center"/>
          </w:tcPr>
          <w:p w14:paraId="1FEF5CC0">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01" w:type="dxa"/>
            <w:tcBorders>
              <w:top w:val="nil"/>
              <w:left w:val="nil"/>
              <w:bottom w:val="single" w:color="auto" w:sz="4" w:space="0"/>
              <w:right w:val="single" w:color="auto" w:sz="4" w:space="0"/>
            </w:tcBorders>
            <w:shd w:val="clear" w:color="auto" w:fill="auto"/>
            <w:vAlign w:val="center"/>
          </w:tcPr>
          <w:p w14:paraId="3CC5F929">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82" w:type="dxa"/>
            <w:tcBorders>
              <w:top w:val="nil"/>
              <w:left w:val="nil"/>
              <w:bottom w:val="single" w:color="auto" w:sz="4" w:space="0"/>
              <w:right w:val="single" w:color="auto" w:sz="4" w:space="0"/>
            </w:tcBorders>
            <w:shd w:val="clear" w:color="auto" w:fill="auto"/>
            <w:vAlign w:val="center"/>
          </w:tcPr>
          <w:p w14:paraId="11F45FBB">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08" w:type="dxa"/>
            <w:tcBorders>
              <w:top w:val="nil"/>
              <w:left w:val="nil"/>
              <w:bottom w:val="single" w:color="auto" w:sz="4" w:space="0"/>
              <w:right w:val="single" w:color="auto" w:sz="4" w:space="0"/>
            </w:tcBorders>
            <w:shd w:val="clear" w:color="auto" w:fill="auto"/>
            <w:vAlign w:val="center"/>
          </w:tcPr>
          <w:p w14:paraId="6709477F">
            <w:pPr>
              <w:widowControl/>
              <w:jc w:val="center"/>
              <w:rPr>
                <w:rFonts w:ascii="宋体" w:hAnsi="宋体" w:cs="宋体"/>
                <w:b/>
                <w:bCs/>
                <w:kern w:val="0"/>
                <w:sz w:val="20"/>
                <w:szCs w:val="20"/>
              </w:rPr>
            </w:pPr>
            <w:r>
              <w:rPr>
                <w:rFonts w:hint="eastAsia" w:ascii="宋体" w:hAnsi="宋体" w:cs="宋体"/>
                <w:b/>
                <w:bCs/>
                <w:kern w:val="0"/>
                <w:sz w:val="20"/>
                <w:szCs w:val="20"/>
              </w:rPr>
              <w:t>指标值设定依据</w:t>
            </w:r>
          </w:p>
        </w:tc>
        <w:tc>
          <w:tcPr>
            <w:tcW w:w="1316" w:type="dxa"/>
            <w:tcBorders>
              <w:top w:val="nil"/>
              <w:left w:val="nil"/>
              <w:bottom w:val="single" w:color="auto" w:sz="4" w:space="0"/>
              <w:right w:val="single" w:color="auto" w:sz="4" w:space="0"/>
            </w:tcBorders>
            <w:shd w:val="clear" w:color="auto" w:fill="auto"/>
            <w:vAlign w:val="center"/>
          </w:tcPr>
          <w:p w14:paraId="6A08C6AD">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7CD4624D">
        <w:tblPrEx>
          <w:tblCellMar>
            <w:top w:w="0" w:type="dxa"/>
            <w:left w:w="108" w:type="dxa"/>
            <w:bottom w:w="0" w:type="dxa"/>
            <w:right w:w="108" w:type="dxa"/>
          </w:tblCellMar>
        </w:tblPrEx>
        <w:trPr>
          <w:trHeight w:val="512" w:hRule="atLeast"/>
          <w:jc w:val="center"/>
        </w:trPr>
        <w:tc>
          <w:tcPr>
            <w:tcW w:w="1116" w:type="dxa"/>
            <w:vMerge w:val="restart"/>
            <w:tcBorders>
              <w:top w:val="nil"/>
              <w:left w:val="single" w:color="auto" w:sz="4" w:space="0"/>
              <w:bottom w:val="single" w:color="auto" w:sz="4" w:space="0"/>
              <w:right w:val="single" w:color="auto" w:sz="4" w:space="0"/>
            </w:tcBorders>
            <w:shd w:val="clear" w:color="auto" w:fill="auto"/>
            <w:vAlign w:val="center"/>
          </w:tcPr>
          <w:p w14:paraId="2F36CFA9">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17" w:type="dxa"/>
            <w:vMerge w:val="restart"/>
            <w:tcBorders>
              <w:top w:val="nil"/>
              <w:left w:val="single" w:color="auto" w:sz="4" w:space="0"/>
              <w:bottom w:val="single" w:color="000000" w:sz="4" w:space="0"/>
              <w:right w:val="single" w:color="auto" w:sz="4" w:space="0"/>
            </w:tcBorders>
            <w:shd w:val="clear" w:color="auto" w:fill="auto"/>
            <w:vAlign w:val="center"/>
          </w:tcPr>
          <w:p w14:paraId="64C9620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01" w:type="dxa"/>
            <w:tcBorders>
              <w:top w:val="nil"/>
              <w:left w:val="nil"/>
              <w:bottom w:val="single" w:color="auto" w:sz="4" w:space="0"/>
              <w:right w:val="single" w:color="auto" w:sz="4" w:space="0"/>
            </w:tcBorders>
            <w:shd w:val="clear" w:color="auto" w:fill="auto"/>
            <w:vAlign w:val="center"/>
          </w:tcPr>
          <w:p w14:paraId="1CC2AC5E">
            <w:pPr>
              <w:widowControl/>
              <w:jc w:val="center"/>
              <w:rPr>
                <w:rFonts w:ascii="宋体" w:hAnsi="宋体" w:cs="宋体"/>
                <w:color w:val="000000"/>
                <w:kern w:val="0"/>
                <w:sz w:val="18"/>
                <w:szCs w:val="18"/>
              </w:rPr>
            </w:pPr>
            <w:r>
              <w:rPr>
                <w:rFonts w:hint="eastAsia" w:ascii="宋体" w:hAnsi="宋体" w:cs="宋体"/>
                <w:color w:val="000000"/>
                <w:kern w:val="0"/>
                <w:sz w:val="18"/>
                <w:szCs w:val="18"/>
              </w:rPr>
              <w:t>村社区“家室站”巩固提升数量</w:t>
            </w:r>
          </w:p>
        </w:tc>
        <w:tc>
          <w:tcPr>
            <w:tcW w:w="1382" w:type="dxa"/>
            <w:tcBorders>
              <w:top w:val="nil"/>
              <w:left w:val="nil"/>
              <w:bottom w:val="single" w:color="auto" w:sz="4" w:space="0"/>
              <w:right w:val="single" w:color="auto" w:sz="4" w:space="0"/>
            </w:tcBorders>
            <w:shd w:val="clear" w:color="auto" w:fill="auto"/>
            <w:noWrap/>
            <w:vAlign w:val="center"/>
          </w:tcPr>
          <w:p w14:paraId="735B555B">
            <w:pPr>
              <w:widowControl/>
              <w:jc w:val="center"/>
              <w:rPr>
                <w:rFonts w:ascii="宋体" w:hAnsi="宋体" w:cs="宋体"/>
                <w:color w:val="000000"/>
                <w:kern w:val="0"/>
                <w:sz w:val="18"/>
                <w:szCs w:val="18"/>
              </w:rPr>
            </w:pPr>
            <w:r>
              <w:rPr>
                <w:rFonts w:hint="eastAsia" w:ascii="宋体" w:hAnsi="宋体" w:cs="宋体"/>
                <w:color w:val="000000"/>
                <w:kern w:val="0"/>
                <w:sz w:val="18"/>
                <w:szCs w:val="18"/>
              </w:rPr>
              <w:t>≧63个</w:t>
            </w:r>
          </w:p>
        </w:tc>
        <w:tc>
          <w:tcPr>
            <w:tcW w:w="2108" w:type="dxa"/>
            <w:tcBorders>
              <w:top w:val="nil"/>
              <w:left w:val="nil"/>
              <w:bottom w:val="single" w:color="auto" w:sz="4" w:space="0"/>
              <w:right w:val="single" w:color="auto" w:sz="4" w:space="0"/>
            </w:tcBorders>
            <w:shd w:val="clear" w:color="auto" w:fill="auto"/>
            <w:vAlign w:val="center"/>
          </w:tcPr>
          <w:p w14:paraId="11E681A4">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5308348A">
            <w:pPr>
              <w:widowControl/>
              <w:jc w:val="center"/>
              <w:rPr>
                <w:rFonts w:ascii="宋体" w:hAnsi="宋体" w:cs="宋体"/>
                <w:kern w:val="0"/>
                <w:sz w:val="18"/>
                <w:szCs w:val="18"/>
              </w:rPr>
            </w:pPr>
            <w:r>
              <w:rPr>
                <w:rFonts w:hint="eastAsia" w:ascii="宋体" w:hAnsi="宋体" w:cs="宋体"/>
                <w:kern w:val="0"/>
                <w:sz w:val="18"/>
                <w:szCs w:val="18"/>
              </w:rPr>
              <w:t>18</w:t>
            </w:r>
          </w:p>
        </w:tc>
      </w:tr>
      <w:tr w14:paraId="7E52B6F8">
        <w:tblPrEx>
          <w:tblCellMar>
            <w:top w:w="0" w:type="dxa"/>
            <w:left w:w="108" w:type="dxa"/>
            <w:bottom w:w="0" w:type="dxa"/>
            <w:right w:w="108" w:type="dxa"/>
          </w:tblCellMar>
        </w:tblPrEx>
        <w:trPr>
          <w:trHeight w:val="512" w:hRule="atLeast"/>
          <w:jc w:val="center"/>
        </w:trPr>
        <w:tc>
          <w:tcPr>
            <w:tcW w:w="1116" w:type="dxa"/>
            <w:vMerge w:val="continue"/>
            <w:tcBorders>
              <w:top w:val="nil"/>
              <w:left w:val="single" w:color="auto" w:sz="4" w:space="0"/>
              <w:bottom w:val="single" w:color="auto" w:sz="4" w:space="0"/>
              <w:right w:val="single" w:color="auto" w:sz="4" w:space="0"/>
            </w:tcBorders>
            <w:vAlign w:val="center"/>
          </w:tcPr>
          <w:p w14:paraId="7ACC31CF">
            <w:pPr>
              <w:widowControl/>
              <w:jc w:val="center"/>
              <w:rPr>
                <w:rFonts w:ascii="宋体" w:hAnsi="宋体" w:cs="宋体"/>
                <w:kern w:val="0"/>
                <w:sz w:val="18"/>
                <w:szCs w:val="18"/>
              </w:rPr>
            </w:pPr>
          </w:p>
        </w:tc>
        <w:tc>
          <w:tcPr>
            <w:tcW w:w="1417" w:type="dxa"/>
            <w:vMerge w:val="continue"/>
            <w:tcBorders>
              <w:top w:val="nil"/>
              <w:left w:val="single" w:color="auto" w:sz="4" w:space="0"/>
              <w:bottom w:val="single" w:color="000000" w:sz="4" w:space="0"/>
              <w:right w:val="single" w:color="auto" w:sz="4" w:space="0"/>
            </w:tcBorders>
            <w:vAlign w:val="center"/>
          </w:tcPr>
          <w:p w14:paraId="069FCC90">
            <w:pPr>
              <w:widowControl/>
              <w:jc w:val="center"/>
              <w:rPr>
                <w:rFonts w:ascii="宋体" w:hAnsi="宋体" w:cs="宋体"/>
                <w:kern w:val="0"/>
                <w:sz w:val="18"/>
                <w:szCs w:val="18"/>
              </w:rPr>
            </w:pPr>
          </w:p>
        </w:tc>
        <w:tc>
          <w:tcPr>
            <w:tcW w:w="2601" w:type="dxa"/>
            <w:tcBorders>
              <w:top w:val="nil"/>
              <w:left w:val="nil"/>
              <w:bottom w:val="single" w:color="auto" w:sz="4" w:space="0"/>
              <w:right w:val="single" w:color="auto" w:sz="4" w:space="0"/>
            </w:tcBorders>
            <w:shd w:val="clear" w:color="auto" w:fill="auto"/>
            <w:vAlign w:val="center"/>
          </w:tcPr>
          <w:p w14:paraId="3B775541">
            <w:pPr>
              <w:widowControl/>
              <w:jc w:val="center"/>
              <w:rPr>
                <w:rFonts w:ascii="宋体" w:hAnsi="宋体" w:cs="宋体"/>
                <w:color w:val="000000"/>
                <w:kern w:val="0"/>
                <w:sz w:val="18"/>
                <w:szCs w:val="18"/>
              </w:rPr>
            </w:pPr>
            <w:r>
              <w:rPr>
                <w:rFonts w:hint="eastAsia" w:ascii="宋体" w:hAnsi="宋体" w:cs="宋体"/>
                <w:color w:val="000000"/>
                <w:kern w:val="0"/>
                <w:sz w:val="18"/>
                <w:szCs w:val="18"/>
              </w:rPr>
              <w:t>参加人大代表活动人数</w:t>
            </w:r>
          </w:p>
        </w:tc>
        <w:tc>
          <w:tcPr>
            <w:tcW w:w="1382" w:type="dxa"/>
            <w:tcBorders>
              <w:top w:val="nil"/>
              <w:left w:val="nil"/>
              <w:bottom w:val="single" w:color="auto" w:sz="4" w:space="0"/>
              <w:right w:val="single" w:color="auto" w:sz="4" w:space="0"/>
            </w:tcBorders>
            <w:shd w:val="clear" w:color="auto" w:fill="auto"/>
            <w:noWrap/>
            <w:vAlign w:val="center"/>
          </w:tcPr>
          <w:p w14:paraId="6C0E6724">
            <w:pPr>
              <w:widowControl/>
              <w:jc w:val="center"/>
              <w:rPr>
                <w:rFonts w:ascii="宋体" w:hAnsi="宋体" w:cs="宋体"/>
                <w:color w:val="000000"/>
                <w:kern w:val="0"/>
                <w:sz w:val="18"/>
                <w:szCs w:val="18"/>
              </w:rPr>
            </w:pPr>
            <w:r>
              <w:rPr>
                <w:rFonts w:hint="eastAsia" w:ascii="宋体" w:hAnsi="宋体" w:cs="宋体"/>
                <w:color w:val="000000"/>
                <w:kern w:val="0"/>
                <w:sz w:val="18"/>
                <w:szCs w:val="18"/>
              </w:rPr>
              <w:t>≧200人</w:t>
            </w:r>
          </w:p>
        </w:tc>
        <w:tc>
          <w:tcPr>
            <w:tcW w:w="2108" w:type="dxa"/>
            <w:tcBorders>
              <w:top w:val="nil"/>
              <w:left w:val="nil"/>
              <w:bottom w:val="single" w:color="auto" w:sz="4" w:space="0"/>
              <w:right w:val="single" w:color="auto" w:sz="4" w:space="0"/>
            </w:tcBorders>
            <w:shd w:val="clear" w:color="auto" w:fill="auto"/>
            <w:vAlign w:val="center"/>
          </w:tcPr>
          <w:p w14:paraId="7F97C9AF">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D213748">
            <w:pPr>
              <w:widowControl/>
              <w:jc w:val="center"/>
              <w:rPr>
                <w:rFonts w:ascii="宋体" w:hAnsi="宋体" w:cs="宋体"/>
                <w:kern w:val="0"/>
                <w:sz w:val="18"/>
                <w:szCs w:val="18"/>
              </w:rPr>
            </w:pPr>
            <w:r>
              <w:rPr>
                <w:rFonts w:hint="eastAsia" w:ascii="宋体" w:hAnsi="宋体" w:cs="宋体"/>
                <w:kern w:val="0"/>
                <w:sz w:val="18"/>
                <w:szCs w:val="18"/>
              </w:rPr>
              <w:t>18</w:t>
            </w:r>
          </w:p>
        </w:tc>
      </w:tr>
      <w:tr w14:paraId="29F3CB30">
        <w:tblPrEx>
          <w:tblCellMar>
            <w:top w:w="0" w:type="dxa"/>
            <w:left w:w="108" w:type="dxa"/>
            <w:bottom w:w="0" w:type="dxa"/>
            <w:right w:w="108" w:type="dxa"/>
          </w:tblCellMar>
        </w:tblPrEx>
        <w:trPr>
          <w:trHeight w:val="512" w:hRule="atLeast"/>
          <w:jc w:val="center"/>
        </w:trPr>
        <w:tc>
          <w:tcPr>
            <w:tcW w:w="1116" w:type="dxa"/>
            <w:vMerge w:val="continue"/>
            <w:tcBorders>
              <w:top w:val="nil"/>
              <w:left w:val="single" w:color="auto" w:sz="4" w:space="0"/>
              <w:bottom w:val="single" w:color="auto" w:sz="4" w:space="0"/>
              <w:right w:val="single" w:color="auto" w:sz="4" w:space="0"/>
            </w:tcBorders>
            <w:vAlign w:val="center"/>
          </w:tcPr>
          <w:p w14:paraId="46424500">
            <w:pPr>
              <w:widowControl/>
              <w:jc w:val="center"/>
              <w:rPr>
                <w:rFonts w:ascii="宋体" w:hAnsi="宋体" w:cs="宋体"/>
                <w:kern w:val="0"/>
                <w:sz w:val="18"/>
                <w:szCs w:val="18"/>
              </w:rPr>
            </w:pPr>
          </w:p>
        </w:tc>
        <w:tc>
          <w:tcPr>
            <w:tcW w:w="1417" w:type="dxa"/>
            <w:vMerge w:val="continue"/>
            <w:tcBorders>
              <w:top w:val="nil"/>
              <w:left w:val="single" w:color="auto" w:sz="4" w:space="0"/>
              <w:bottom w:val="single" w:color="000000" w:sz="4" w:space="0"/>
              <w:right w:val="single" w:color="auto" w:sz="4" w:space="0"/>
            </w:tcBorders>
            <w:vAlign w:val="center"/>
          </w:tcPr>
          <w:p w14:paraId="775DE30B">
            <w:pPr>
              <w:widowControl/>
              <w:jc w:val="center"/>
              <w:rPr>
                <w:rFonts w:ascii="宋体" w:hAnsi="宋体" w:cs="宋体"/>
                <w:kern w:val="0"/>
                <w:sz w:val="18"/>
                <w:szCs w:val="18"/>
              </w:rPr>
            </w:pPr>
          </w:p>
        </w:tc>
        <w:tc>
          <w:tcPr>
            <w:tcW w:w="2601" w:type="dxa"/>
            <w:tcBorders>
              <w:top w:val="nil"/>
              <w:left w:val="nil"/>
              <w:bottom w:val="single" w:color="auto" w:sz="4" w:space="0"/>
              <w:right w:val="single" w:color="auto" w:sz="4" w:space="0"/>
            </w:tcBorders>
            <w:shd w:val="clear" w:color="auto" w:fill="auto"/>
            <w:vAlign w:val="center"/>
          </w:tcPr>
          <w:p w14:paraId="67DC193A">
            <w:pPr>
              <w:widowControl/>
              <w:jc w:val="center"/>
              <w:rPr>
                <w:rFonts w:ascii="宋体" w:hAnsi="宋体" w:cs="宋体"/>
                <w:color w:val="000000"/>
                <w:kern w:val="0"/>
                <w:sz w:val="18"/>
                <w:szCs w:val="18"/>
              </w:rPr>
            </w:pPr>
            <w:r>
              <w:rPr>
                <w:rFonts w:hint="eastAsia" w:ascii="宋体" w:hAnsi="宋体" w:cs="宋体"/>
                <w:color w:val="000000"/>
                <w:kern w:val="0"/>
                <w:sz w:val="18"/>
                <w:szCs w:val="18"/>
              </w:rPr>
              <w:t>全年培训人次</w:t>
            </w:r>
          </w:p>
        </w:tc>
        <w:tc>
          <w:tcPr>
            <w:tcW w:w="1382" w:type="dxa"/>
            <w:tcBorders>
              <w:top w:val="nil"/>
              <w:left w:val="nil"/>
              <w:bottom w:val="single" w:color="000000" w:sz="4" w:space="0"/>
              <w:right w:val="single" w:color="000000" w:sz="4" w:space="0"/>
            </w:tcBorders>
            <w:shd w:val="clear" w:color="000000" w:fill="FFFFFF"/>
            <w:vAlign w:val="center"/>
          </w:tcPr>
          <w:p w14:paraId="01C0A635">
            <w:pPr>
              <w:widowControl/>
              <w:jc w:val="center"/>
              <w:rPr>
                <w:rFonts w:ascii="宋体" w:hAnsi="宋体" w:cs="宋体"/>
                <w:color w:val="000000"/>
                <w:kern w:val="0"/>
                <w:sz w:val="18"/>
                <w:szCs w:val="18"/>
              </w:rPr>
            </w:pPr>
            <w:r>
              <w:rPr>
                <w:rFonts w:hint="eastAsia" w:ascii="宋体" w:hAnsi="宋体" w:cs="宋体"/>
                <w:color w:val="000000"/>
                <w:kern w:val="0"/>
                <w:sz w:val="18"/>
                <w:szCs w:val="18"/>
              </w:rPr>
              <w:t>≧164人次</w:t>
            </w:r>
          </w:p>
        </w:tc>
        <w:tc>
          <w:tcPr>
            <w:tcW w:w="2108" w:type="dxa"/>
            <w:tcBorders>
              <w:top w:val="nil"/>
              <w:left w:val="nil"/>
              <w:bottom w:val="single" w:color="auto" w:sz="4" w:space="0"/>
              <w:right w:val="single" w:color="auto" w:sz="4" w:space="0"/>
            </w:tcBorders>
            <w:shd w:val="clear" w:color="auto" w:fill="auto"/>
            <w:vAlign w:val="center"/>
          </w:tcPr>
          <w:p w14:paraId="56B4F474">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712DEA1">
            <w:pPr>
              <w:widowControl/>
              <w:jc w:val="center"/>
              <w:rPr>
                <w:rFonts w:ascii="宋体" w:hAnsi="宋体" w:cs="宋体"/>
                <w:kern w:val="0"/>
                <w:sz w:val="18"/>
                <w:szCs w:val="18"/>
              </w:rPr>
            </w:pPr>
            <w:r>
              <w:rPr>
                <w:rFonts w:hint="eastAsia" w:ascii="宋体" w:hAnsi="宋体" w:cs="宋体"/>
                <w:kern w:val="0"/>
                <w:sz w:val="18"/>
                <w:szCs w:val="18"/>
              </w:rPr>
              <w:t>18</w:t>
            </w:r>
          </w:p>
        </w:tc>
      </w:tr>
      <w:tr w14:paraId="49816077">
        <w:tblPrEx>
          <w:tblCellMar>
            <w:top w:w="0" w:type="dxa"/>
            <w:left w:w="108" w:type="dxa"/>
            <w:bottom w:w="0" w:type="dxa"/>
            <w:right w:w="108" w:type="dxa"/>
          </w:tblCellMar>
        </w:tblPrEx>
        <w:trPr>
          <w:trHeight w:val="512" w:hRule="atLeast"/>
          <w:jc w:val="center"/>
        </w:trPr>
        <w:tc>
          <w:tcPr>
            <w:tcW w:w="1116" w:type="dxa"/>
            <w:vMerge w:val="continue"/>
            <w:tcBorders>
              <w:top w:val="nil"/>
              <w:left w:val="single" w:color="auto" w:sz="4" w:space="0"/>
              <w:bottom w:val="single" w:color="auto" w:sz="4" w:space="0"/>
              <w:right w:val="single" w:color="auto" w:sz="4" w:space="0"/>
            </w:tcBorders>
            <w:vAlign w:val="center"/>
          </w:tcPr>
          <w:p w14:paraId="08C6BE4B">
            <w:pPr>
              <w:widowControl/>
              <w:jc w:val="center"/>
              <w:rPr>
                <w:rFonts w:ascii="宋体" w:hAnsi="宋体" w:cs="宋体"/>
                <w:kern w:val="0"/>
                <w:sz w:val="18"/>
                <w:szCs w:val="18"/>
              </w:rPr>
            </w:pPr>
          </w:p>
        </w:tc>
        <w:tc>
          <w:tcPr>
            <w:tcW w:w="1417" w:type="dxa"/>
            <w:vMerge w:val="continue"/>
            <w:tcBorders>
              <w:top w:val="nil"/>
              <w:left w:val="single" w:color="auto" w:sz="4" w:space="0"/>
              <w:bottom w:val="single" w:color="000000" w:sz="4" w:space="0"/>
              <w:right w:val="single" w:color="auto" w:sz="4" w:space="0"/>
            </w:tcBorders>
            <w:vAlign w:val="center"/>
          </w:tcPr>
          <w:p w14:paraId="4B7EEC28">
            <w:pPr>
              <w:widowControl/>
              <w:jc w:val="center"/>
              <w:rPr>
                <w:rFonts w:ascii="宋体" w:hAnsi="宋体" w:cs="宋体"/>
                <w:kern w:val="0"/>
                <w:sz w:val="18"/>
                <w:szCs w:val="18"/>
              </w:rPr>
            </w:pPr>
          </w:p>
        </w:tc>
        <w:tc>
          <w:tcPr>
            <w:tcW w:w="2601" w:type="dxa"/>
            <w:tcBorders>
              <w:top w:val="nil"/>
              <w:left w:val="nil"/>
              <w:bottom w:val="single" w:color="auto" w:sz="4" w:space="0"/>
              <w:right w:val="single" w:color="auto" w:sz="4" w:space="0"/>
            </w:tcBorders>
            <w:shd w:val="clear" w:color="auto" w:fill="auto"/>
            <w:vAlign w:val="center"/>
          </w:tcPr>
          <w:p w14:paraId="5F369B1D">
            <w:pPr>
              <w:widowControl/>
              <w:jc w:val="center"/>
              <w:rPr>
                <w:rFonts w:ascii="宋体" w:hAnsi="宋体" w:cs="宋体"/>
                <w:color w:val="000000"/>
                <w:kern w:val="0"/>
                <w:sz w:val="18"/>
                <w:szCs w:val="18"/>
              </w:rPr>
            </w:pPr>
            <w:r>
              <w:rPr>
                <w:rFonts w:hint="eastAsia" w:ascii="宋体" w:hAnsi="宋体" w:cs="宋体"/>
                <w:color w:val="000000"/>
                <w:kern w:val="0"/>
                <w:sz w:val="18"/>
                <w:szCs w:val="18"/>
              </w:rPr>
              <w:t>保密计算机及打印机采购数量</w:t>
            </w:r>
          </w:p>
        </w:tc>
        <w:tc>
          <w:tcPr>
            <w:tcW w:w="1382" w:type="dxa"/>
            <w:tcBorders>
              <w:top w:val="nil"/>
              <w:left w:val="nil"/>
              <w:bottom w:val="single" w:color="auto" w:sz="4" w:space="0"/>
              <w:right w:val="single" w:color="auto" w:sz="4" w:space="0"/>
            </w:tcBorders>
            <w:shd w:val="clear" w:color="auto" w:fill="auto"/>
            <w:vAlign w:val="center"/>
          </w:tcPr>
          <w:p w14:paraId="4CE9868B">
            <w:pPr>
              <w:widowControl/>
              <w:jc w:val="center"/>
              <w:rPr>
                <w:rFonts w:ascii="宋体" w:hAnsi="宋体" w:cs="宋体"/>
                <w:color w:val="000000"/>
                <w:kern w:val="0"/>
                <w:sz w:val="18"/>
                <w:szCs w:val="18"/>
              </w:rPr>
            </w:pPr>
            <w:r>
              <w:rPr>
                <w:rFonts w:hint="eastAsia" w:ascii="宋体" w:hAnsi="宋体" w:cs="宋体"/>
                <w:color w:val="000000"/>
                <w:kern w:val="0"/>
                <w:sz w:val="18"/>
                <w:szCs w:val="18"/>
              </w:rPr>
              <w:t>≥5套</w:t>
            </w:r>
          </w:p>
        </w:tc>
        <w:tc>
          <w:tcPr>
            <w:tcW w:w="2108" w:type="dxa"/>
            <w:tcBorders>
              <w:top w:val="nil"/>
              <w:left w:val="nil"/>
              <w:bottom w:val="single" w:color="auto" w:sz="4" w:space="0"/>
              <w:right w:val="single" w:color="auto" w:sz="4" w:space="0"/>
            </w:tcBorders>
            <w:shd w:val="clear" w:color="auto" w:fill="auto"/>
            <w:vAlign w:val="center"/>
          </w:tcPr>
          <w:p w14:paraId="35DB68A0">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3D498BB4">
            <w:pPr>
              <w:widowControl/>
              <w:jc w:val="center"/>
              <w:rPr>
                <w:rFonts w:ascii="宋体" w:hAnsi="宋体" w:cs="宋体"/>
                <w:kern w:val="0"/>
                <w:sz w:val="18"/>
                <w:szCs w:val="18"/>
              </w:rPr>
            </w:pPr>
            <w:r>
              <w:rPr>
                <w:rFonts w:hint="eastAsia" w:ascii="宋体" w:hAnsi="宋体" w:cs="宋体"/>
                <w:kern w:val="0"/>
                <w:sz w:val="18"/>
                <w:szCs w:val="18"/>
              </w:rPr>
              <w:t>18</w:t>
            </w:r>
          </w:p>
        </w:tc>
      </w:tr>
      <w:tr w14:paraId="100E8FA4">
        <w:tblPrEx>
          <w:tblCellMar>
            <w:top w:w="0" w:type="dxa"/>
            <w:left w:w="108" w:type="dxa"/>
            <w:bottom w:w="0" w:type="dxa"/>
            <w:right w:w="108" w:type="dxa"/>
          </w:tblCellMar>
        </w:tblPrEx>
        <w:trPr>
          <w:trHeight w:val="512" w:hRule="atLeast"/>
          <w:jc w:val="center"/>
        </w:trPr>
        <w:tc>
          <w:tcPr>
            <w:tcW w:w="1116" w:type="dxa"/>
            <w:vMerge w:val="continue"/>
            <w:tcBorders>
              <w:top w:val="nil"/>
              <w:left w:val="single" w:color="auto" w:sz="4" w:space="0"/>
              <w:bottom w:val="single" w:color="auto" w:sz="4" w:space="0"/>
              <w:right w:val="single" w:color="auto" w:sz="4" w:space="0"/>
            </w:tcBorders>
            <w:vAlign w:val="center"/>
          </w:tcPr>
          <w:p w14:paraId="035E9A8A">
            <w:pPr>
              <w:widowControl/>
              <w:jc w:val="center"/>
              <w:rPr>
                <w:rFonts w:ascii="宋体" w:hAnsi="宋体" w:cs="宋体"/>
                <w:kern w:val="0"/>
                <w:sz w:val="18"/>
                <w:szCs w:val="18"/>
              </w:rPr>
            </w:pPr>
          </w:p>
        </w:tc>
        <w:tc>
          <w:tcPr>
            <w:tcW w:w="1417" w:type="dxa"/>
            <w:vMerge w:val="continue"/>
            <w:tcBorders>
              <w:top w:val="nil"/>
              <w:left w:val="single" w:color="auto" w:sz="4" w:space="0"/>
              <w:bottom w:val="single" w:color="000000" w:sz="4" w:space="0"/>
              <w:right w:val="single" w:color="auto" w:sz="4" w:space="0"/>
            </w:tcBorders>
            <w:vAlign w:val="center"/>
          </w:tcPr>
          <w:p w14:paraId="5F5B436C">
            <w:pPr>
              <w:widowControl/>
              <w:jc w:val="center"/>
              <w:rPr>
                <w:rFonts w:ascii="宋体" w:hAnsi="宋体" w:cs="宋体"/>
                <w:kern w:val="0"/>
                <w:sz w:val="18"/>
                <w:szCs w:val="18"/>
              </w:rPr>
            </w:pPr>
          </w:p>
        </w:tc>
        <w:tc>
          <w:tcPr>
            <w:tcW w:w="2601" w:type="dxa"/>
            <w:tcBorders>
              <w:top w:val="nil"/>
              <w:left w:val="nil"/>
              <w:bottom w:val="single" w:color="auto" w:sz="4" w:space="0"/>
              <w:right w:val="single" w:color="auto" w:sz="4" w:space="0"/>
            </w:tcBorders>
            <w:shd w:val="clear" w:color="auto" w:fill="auto"/>
            <w:vAlign w:val="center"/>
          </w:tcPr>
          <w:p w14:paraId="4B367547">
            <w:pPr>
              <w:widowControl/>
              <w:jc w:val="center"/>
              <w:rPr>
                <w:rFonts w:ascii="宋体" w:hAnsi="宋体" w:cs="宋体"/>
                <w:color w:val="000000"/>
                <w:kern w:val="0"/>
                <w:sz w:val="18"/>
                <w:szCs w:val="18"/>
              </w:rPr>
            </w:pPr>
            <w:r>
              <w:rPr>
                <w:rFonts w:hint="eastAsia" w:ascii="宋体" w:hAnsi="宋体" w:cs="宋体"/>
                <w:color w:val="000000"/>
                <w:kern w:val="0"/>
                <w:sz w:val="18"/>
                <w:szCs w:val="18"/>
              </w:rPr>
              <w:t>代表视察调研次数</w:t>
            </w:r>
          </w:p>
        </w:tc>
        <w:tc>
          <w:tcPr>
            <w:tcW w:w="1382" w:type="dxa"/>
            <w:tcBorders>
              <w:top w:val="nil"/>
              <w:left w:val="nil"/>
              <w:bottom w:val="single" w:color="auto" w:sz="4" w:space="0"/>
              <w:right w:val="single" w:color="auto" w:sz="4" w:space="0"/>
            </w:tcBorders>
            <w:shd w:val="clear" w:color="auto" w:fill="auto"/>
            <w:vAlign w:val="center"/>
          </w:tcPr>
          <w:p w14:paraId="033E05FB">
            <w:pPr>
              <w:widowControl/>
              <w:jc w:val="center"/>
              <w:rPr>
                <w:rFonts w:ascii="宋体" w:hAnsi="宋体" w:cs="宋体"/>
                <w:color w:val="000000"/>
                <w:kern w:val="0"/>
                <w:sz w:val="18"/>
                <w:szCs w:val="18"/>
              </w:rPr>
            </w:pPr>
            <w:r>
              <w:rPr>
                <w:rFonts w:hint="eastAsia" w:ascii="宋体" w:hAnsi="宋体" w:cs="宋体"/>
                <w:color w:val="000000"/>
                <w:kern w:val="0"/>
                <w:sz w:val="18"/>
                <w:szCs w:val="18"/>
              </w:rPr>
              <w:t>≥5次</w:t>
            </w:r>
          </w:p>
        </w:tc>
        <w:tc>
          <w:tcPr>
            <w:tcW w:w="2108" w:type="dxa"/>
            <w:tcBorders>
              <w:top w:val="nil"/>
              <w:left w:val="nil"/>
              <w:bottom w:val="single" w:color="auto" w:sz="4" w:space="0"/>
              <w:right w:val="single" w:color="auto" w:sz="4" w:space="0"/>
            </w:tcBorders>
            <w:shd w:val="clear" w:color="auto" w:fill="auto"/>
            <w:vAlign w:val="center"/>
          </w:tcPr>
          <w:p w14:paraId="7D7811D9">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2519D5C">
            <w:pPr>
              <w:widowControl/>
              <w:jc w:val="center"/>
              <w:rPr>
                <w:rFonts w:ascii="宋体" w:hAnsi="宋体" w:cs="宋体"/>
                <w:kern w:val="0"/>
                <w:sz w:val="18"/>
                <w:szCs w:val="18"/>
              </w:rPr>
            </w:pPr>
            <w:r>
              <w:rPr>
                <w:rFonts w:hint="eastAsia" w:ascii="宋体" w:hAnsi="宋体" w:cs="宋体"/>
                <w:kern w:val="0"/>
                <w:sz w:val="18"/>
                <w:szCs w:val="18"/>
              </w:rPr>
              <w:t>18</w:t>
            </w:r>
          </w:p>
        </w:tc>
      </w:tr>
    </w:tbl>
    <w:p w14:paraId="19A9496B">
      <w:pPr>
        <w:jc w:val="center"/>
        <w:rPr>
          <w:rFonts w:ascii="宋体" w:hAnsi="宋体"/>
          <w:sz w:val="18"/>
          <w:szCs w:val="18"/>
        </w:rPr>
      </w:pPr>
    </w:p>
    <w:p w14:paraId="0E725941">
      <w:pPr>
        <w:widowControl/>
        <w:rPr>
          <w:rFonts w:ascii="宋体" w:hAnsi="宋体"/>
          <w:sz w:val="18"/>
          <w:szCs w:val="18"/>
        </w:rPr>
      </w:pPr>
    </w:p>
    <w:p w14:paraId="3738AA47">
      <w:pPr>
        <w:widowControl/>
        <w:rPr>
          <w:rFonts w:ascii="宋体" w:hAnsi="宋体"/>
          <w:sz w:val="18"/>
          <w:szCs w:val="18"/>
        </w:rPr>
      </w:pPr>
    </w:p>
    <w:p w14:paraId="74B6ECFB">
      <w:pPr>
        <w:widowControl/>
        <w:rPr>
          <w:rFonts w:ascii="宋体" w:hAnsi="宋体"/>
          <w:sz w:val="18"/>
          <w:szCs w:val="18"/>
        </w:rPr>
      </w:pPr>
    </w:p>
    <w:p w14:paraId="671F2A9E">
      <w:pPr>
        <w:widowControl/>
        <w:rPr>
          <w:rFonts w:ascii="宋体" w:hAnsi="宋体"/>
          <w:sz w:val="18"/>
          <w:szCs w:val="18"/>
        </w:rPr>
      </w:pPr>
    </w:p>
    <w:p w14:paraId="1E761588">
      <w:pPr>
        <w:widowControl/>
        <w:rPr>
          <w:rFonts w:ascii="宋体" w:hAnsi="宋体"/>
          <w:sz w:val="18"/>
          <w:szCs w:val="18"/>
        </w:rPr>
      </w:pPr>
    </w:p>
    <w:p w14:paraId="3A84A2C4">
      <w:pPr>
        <w:widowControl/>
        <w:rPr>
          <w:rFonts w:ascii="宋体" w:hAnsi="宋体"/>
          <w:sz w:val="18"/>
          <w:szCs w:val="18"/>
        </w:rPr>
      </w:pPr>
    </w:p>
    <w:tbl>
      <w:tblPr>
        <w:tblStyle w:val="4"/>
        <w:tblpPr w:leftFromText="180" w:rightFromText="180" w:vertAnchor="text" w:horzAnchor="margin" w:tblpXSpec="center" w:tblpY="46"/>
        <w:tblOverlap w:val="never"/>
        <w:tblW w:w="10456" w:type="dxa"/>
        <w:tblInd w:w="0" w:type="dxa"/>
        <w:tblLayout w:type="autofit"/>
        <w:tblCellMar>
          <w:top w:w="0" w:type="dxa"/>
          <w:left w:w="108" w:type="dxa"/>
          <w:bottom w:w="0" w:type="dxa"/>
          <w:right w:w="108" w:type="dxa"/>
        </w:tblCellMar>
      </w:tblPr>
      <w:tblGrid>
        <w:gridCol w:w="887"/>
        <w:gridCol w:w="1313"/>
        <w:gridCol w:w="1877"/>
        <w:gridCol w:w="1134"/>
        <w:gridCol w:w="956"/>
        <w:gridCol w:w="1181"/>
        <w:gridCol w:w="1006"/>
        <w:gridCol w:w="1072"/>
        <w:gridCol w:w="1030"/>
      </w:tblGrid>
      <w:tr w14:paraId="6FED83DF">
        <w:tblPrEx>
          <w:tblCellMar>
            <w:top w:w="0" w:type="dxa"/>
            <w:left w:w="108" w:type="dxa"/>
            <w:bottom w:w="0" w:type="dxa"/>
            <w:right w:w="108" w:type="dxa"/>
          </w:tblCellMar>
        </w:tblPrEx>
        <w:trPr>
          <w:trHeight w:val="353" w:hRule="atLeast"/>
        </w:trPr>
        <w:tc>
          <w:tcPr>
            <w:tcW w:w="10456" w:type="dxa"/>
            <w:gridSpan w:val="9"/>
            <w:tcBorders>
              <w:top w:val="nil"/>
              <w:left w:val="nil"/>
              <w:bottom w:val="nil"/>
              <w:right w:val="nil"/>
            </w:tcBorders>
            <w:vAlign w:val="center"/>
          </w:tcPr>
          <w:p w14:paraId="53D6BBBF">
            <w:pPr>
              <w:widowControl/>
              <w:jc w:val="center"/>
              <w:textAlignment w:val="center"/>
              <w:rPr>
                <w:rFonts w:ascii="宋体" w:hAnsi="宋体" w:cs="宋体"/>
                <w:b/>
                <w:bCs/>
                <w:color w:val="000000"/>
                <w:sz w:val="18"/>
                <w:szCs w:val="18"/>
              </w:rPr>
            </w:pPr>
            <w:bookmarkStart w:id="0" w:name="_Hlk159333603"/>
            <w:r>
              <w:rPr>
                <w:rFonts w:hint="eastAsia" w:ascii="仿宋_GB2312" w:hAnsi="宋体" w:eastAsia="仿宋_GB2312" w:cs="仿宋_GB2312"/>
                <w:b/>
                <w:color w:val="000000"/>
                <w:kern w:val="0"/>
                <w:sz w:val="32"/>
                <w:szCs w:val="32"/>
                <w:lang w:bidi="ar"/>
              </w:rPr>
              <w:t>项目支出绩效目标表</w:t>
            </w:r>
          </w:p>
        </w:tc>
      </w:tr>
      <w:tr w14:paraId="55F2D624">
        <w:tblPrEx>
          <w:tblCellMar>
            <w:top w:w="0" w:type="dxa"/>
            <w:left w:w="108" w:type="dxa"/>
            <w:bottom w:w="0" w:type="dxa"/>
            <w:right w:w="108" w:type="dxa"/>
          </w:tblCellMar>
        </w:tblPrEx>
        <w:trPr>
          <w:trHeight w:val="201" w:hRule="atLeast"/>
        </w:trPr>
        <w:tc>
          <w:tcPr>
            <w:tcW w:w="10456" w:type="dxa"/>
            <w:gridSpan w:val="9"/>
            <w:tcBorders>
              <w:top w:val="nil"/>
              <w:left w:val="nil"/>
              <w:bottom w:val="nil"/>
              <w:right w:val="nil"/>
            </w:tcBorders>
            <w:vAlign w:val="center"/>
          </w:tcPr>
          <w:p w14:paraId="05E8FB06">
            <w:pPr>
              <w:jc w:val="center"/>
              <w:rPr>
                <w:rFonts w:ascii="宋体" w:hAnsi="宋体" w:cs="宋体"/>
                <w:color w:val="000000"/>
                <w:sz w:val="18"/>
                <w:szCs w:val="18"/>
                <w:lang w:eastAsia="zh-Hans"/>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4CECB61">
        <w:tblPrEx>
          <w:tblCellMar>
            <w:top w:w="0" w:type="dxa"/>
            <w:left w:w="108" w:type="dxa"/>
            <w:bottom w:w="0" w:type="dxa"/>
            <w:right w:w="108" w:type="dxa"/>
          </w:tblCellMar>
        </w:tblPrEx>
        <w:trPr>
          <w:trHeight w:val="347" w:hRule="atLeast"/>
        </w:trPr>
        <w:tc>
          <w:tcPr>
            <w:tcW w:w="2200" w:type="dxa"/>
            <w:gridSpan w:val="2"/>
            <w:tcBorders>
              <w:top w:val="single" w:color="000000" w:sz="4" w:space="0"/>
              <w:left w:val="single" w:color="000000" w:sz="4" w:space="0"/>
              <w:bottom w:val="single" w:color="000000" w:sz="4" w:space="0"/>
              <w:right w:val="single" w:color="000000" w:sz="4" w:space="0"/>
            </w:tcBorders>
            <w:vAlign w:val="center"/>
          </w:tcPr>
          <w:p w14:paraId="600E0F6C">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256" w:type="dxa"/>
            <w:gridSpan w:val="7"/>
            <w:tcBorders>
              <w:top w:val="single" w:color="000000" w:sz="4" w:space="0"/>
              <w:left w:val="single" w:color="000000" w:sz="4" w:space="0"/>
              <w:bottom w:val="single" w:color="000000" w:sz="4" w:space="0"/>
              <w:right w:val="single" w:color="000000" w:sz="4" w:space="0"/>
            </w:tcBorders>
            <w:vAlign w:val="center"/>
          </w:tcPr>
          <w:p w14:paraId="1672951A">
            <w:pPr>
              <w:jc w:val="center"/>
              <w:rPr>
                <w:rFonts w:ascii="宋体" w:hAnsi="宋体" w:cs="宋体"/>
                <w:color w:val="000000"/>
                <w:sz w:val="18"/>
                <w:szCs w:val="18"/>
              </w:rPr>
            </w:pPr>
            <w:r>
              <w:rPr>
                <w:rFonts w:ascii="宋体" w:hAnsi="宋体" w:cs="宋体"/>
                <w:color w:val="000000"/>
                <w:sz w:val="18"/>
                <w:szCs w:val="18"/>
              </w:rPr>
              <w:t>[784002]托克逊县人民代表大会常务委员会</w:t>
            </w:r>
          </w:p>
        </w:tc>
      </w:tr>
      <w:tr w14:paraId="10C249B1">
        <w:tblPrEx>
          <w:tblCellMar>
            <w:top w:w="0" w:type="dxa"/>
            <w:left w:w="108" w:type="dxa"/>
            <w:bottom w:w="0" w:type="dxa"/>
            <w:right w:w="108" w:type="dxa"/>
          </w:tblCellMar>
        </w:tblPrEx>
        <w:trPr>
          <w:trHeight w:val="347" w:hRule="atLeast"/>
        </w:trPr>
        <w:tc>
          <w:tcPr>
            <w:tcW w:w="2200" w:type="dxa"/>
            <w:gridSpan w:val="2"/>
            <w:tcBorders>
              <w:top w:val="single" w:color="000000" w:sz="4" w:space="0"/>
              <w:left w:val="single" w:color="000000" w:sz="4" w:space="0"/>
              <w:bottom w:val="single" w:color="000000" w:sz="4" w:space="0"/>
              <w:right w:val="single" w:color="000000" w:sz="4" w:space="0"/>
            </w:tcBorders>
            <w:vAlign w:val="center"/>
          </w:tcPr>
          <w:p w14:paraId="4C5D2646">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967" w:type="dxa"/>
            <w:gridSpan w:val="3"/>
            <w:tcBorders>
              <w:top w:val="single" w:color="000000" w:sz="4" w:space="0"/>
              <w:left w:val="single" w:color="000000" w:sz="4" w:space="0"/>
              <w:bottom w:val="single" w:color="000000" w:sz="4" w:space="0"/>
              <w:right w:val="single" w:color="000000" w:sz="4" w:space="0"/>
            </w:tcBorders>
            <w:vAlign w:val="center"/>
          </w:tcPr>
          <w:p w14:paraId="2C9223B2">
            <w:pPr>
              <w:jc w:val="center"/>
              <w:rPr>
                <w:rFonts w:ascii="宋体" w:hAnsi="宋体" w:cs="宋体"/>
                <w:color w:val="000000"/>
                <w:sz w:val="18"/>
                <w:szCs w:val="18"/>
              </w:rPr>
            </w:pPr>
            <w:r>
              <w:rPr>
                <w:rFonts w:hint="eastAsia" w:ascii="宋体" w:hAnsi="宋体" w:cs="宋体"/>
                <w:color w:val="000000"/>
                <w:sz w:val="18"/>
                <w:szCs w:val="18"/>
              </w:rPr>
              <w:t>人大综合业务项目经费</w:t>
            </w:r>
          </w:p>
        </w:tc>
        <w:tc>
          <w:tcPr>
            <w:tcW w:w="2187" w:type="dxa"/>
            <w:gridSpan w:val="2"/>
            <w:tcBorders>
              <w:top w:val="single" w:color="000000" w:sz="4" w:space="0"/>
              <w:left w:val="single" w:color="000000" w:sz="4" w:space="0"/>
              <w:bottom w:val="single" w:color="000000" w:sz="4" w:space="0"/>
              <w:right w:val="single" w:color="000000" w:sz="4" w:space="0"/>
            </w:tcBorders>
            <w:vAlign w:val="center"/>
          </w:tcPr>
          <w:p w14:paraId="7D703C73">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14:paraId="55CC1158">
            <w:pPr>
              <w:jc w:val="center"/>
              <w:rPr>
                <w:rFonts w:ascii="宋体" w:hAnsi="宋体" w:cs="宋体"/>
                <w:color w:val="000000"/>
                <w:sz w:val="18"/>
                <w:szCs w:val="18"/>
              </w:rPr>
            </w:pPr>
            <w:r>
              <w:rPr>
                <w:rFonts w:hint="eastAsia" w:ascii="宋体" w:hAnsi="宋体" w:cs="宋体"/>
                <w:color w:val="000000"/>
                <w:sz w:val="18"/>
                <w:szCs w:val="18"/>
              </w:rPr>
              <w:t>阿地力·乃吉木</w:t>
            </w:r>
          </w:p>
        </w:tc>
      </w:tr>
      <w:tr w14:paraId="70D719A8">
        <w:tblPrEx>
          <w:tblCellMar>
            <w:top w:w="0" w:type="dxa"/>
            <w:left w:w="108" w:type="dxa"/>
            <w:bottom w:w="0" w:type="dxa"/>
            <w:right w:w="108" w:type="dxa"/>
          </w:tblCellMar>
        </w:tblPrEx>
        <w:trPr>
          <w:trHeight w:val="323" w:hRule="atLeast"/>
        </w:trPr>
        <w:tc>
          <w:tcPr>
            <w:tcW w:w="2200" w:type="dxa"/>
            <w:gridSpan w:val="2"/>
            <w:tcBorders>
              <w:top w:val="single" w:color="000000" w:sz="4" w:space="0"/>
              <w:left w:val="single" w:color="000000" w:sz="4" w:space="0"/>
              <w:bottom w:val="single" w:color="000000" w:sz="4" w:space="0"/>
              <w:right w:val="single" w:color="000000" w:sz="4" w:space="0"/>
            </w:tcBorders>
            <w:vAlign w:val="center"/>
          </w:tcPr>
          <w:p w14:paraId="0891D449">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877" w:type="dxa"/>
            <w:tcBorders>
              <w:top w:val="single" w:color="000000" w:sz="4" w:space="0"/>
              <w:left w:val="single" w:color="000000" w:sz="4" w:space="0"/>
              <w:bottom w:val="single" w:color="000000" w:sz="4" w:space="0"/>
              <w:right w:val="single" w:color="000000" w:sz="4" w:space="0"/>
            </w:tcBorders>
            <w:vAlign w:val="center"/>
          </w:tcPr>
          <w:p w14:paraId="5D89A4D9">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1134" w:type="dxa"/>
            <w:tcBorders>
              <w:top w:val="single" w:color="000000" w:sz="4" w:space="0"/>
              <w:left w:val="single" w:color="000000" w:sz="4" w:space="0"/>
              <w:bottom w:val="single" w:color="000000" w:sz="4" w:space="0"/>
              <w:right w:val="single" w:color="000000" w:sz="4" w:space="0"/>
            </w:tcBorders>
            <w:vAlign w:val="center"/>
          </w:tcPr>
          <w:p w14:paraId="0485F8BF">
            <w:pPr>
              <w:jc w:val="center"/>
              <w:rPr>
                <w:rFonts w:ascii="宋体" w:hAnsi="宋体" w:cs="宋体"/>
                <w:color w:val="000000"/>
                <w:sz w:val="18"/>
                <w:szCs w:val="18"/>
              </w:rPr>
            </w:pPr>
            <w:r>
              <w:rPr>
                <w:rFonts w:hint="eastAsia" w:ascii="宋体" w:hAnsi="宋体" w:cs="宋体"/>
                <w:color w:val="000000"/>
                <w:sz w:val="18"/>
                <w:szCs w:val="18"/>
              </w:rPr>
              <w:t>60.00</w:t>
            </w:r>
          </w:p>
        </w:tc>
        <w:tc>
          <w:tcPr>
            <w:tcW w:w="956" w:type="dxa"/>
            <w:tcBorders>
              <w:top w:val="single" w:color="000000" w:sz="4" w:space="0"/>
              <w:left w:val="nil"/>
              <w:bottom w:val="single" w:color="000000" w:sz="4" w:space="0"/>
              <w:right w:val="single" w:color="000000" w:sz="4" w:space="0"/>
            </w:tcBorders>
            <w:vAlign w:val="center"/>
          </w:tcPr>
          <w:p w14:paraId="22A457A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1181" w:type="dxa"/>
            <w:tcBorders>
              <w:top w:val="single" w:color="000000" w:sz="4" w:space="0"/>
              <w:left w:val="single" w:color="000000" w:sz="4" w:space="0"/>
              <w:bottom w:val="single" w:color="000000" w:sz="4" w:space="0"/>
              <w:right w:val="single" w:color="000000" w:sz="4" w:space="0"/>
            </w:tcBorders>
            <w:vAlign w:val="center"/>
          </w:tcPr>
          <w:p w14:paraId="15C49311">
            <w:pPr>
              <w:jc w:val="center"/>
              <w:rPr>
                <w:rFonts w:ascii="宋体" w:hAnsi="宋体" w:cs="宋体"/>
                <w:color w:val="000000"/>
                <w:sz w:val="18"/>
                <w:szCs w:val="18"/>
              </w:rPr>
            </w:pPr>
            <w:r>
              <w:rPr>
                <w:rFonts w:hint="eastAsia" w:ascii="宋体" w:hAnsi="宋体" w:cs="宋体"/>
                <w:color w:val="000000"/>
                <w:sz w:val="18"/>
                <w:szCs w:val="18"/>
              </w:rPr>
              <w:t>60.00</w:t>
            </w:r>
          </w:p>
        </w:tc>
        <w:tc>
          <w:tcPr>
            <w:tcW w:w="1006" w:type="dxa"/>
            <w:tcBorders>
              <w:top w:val="single" w:color="000000" w:sz="4" w:space="0"/>
              <w:left w:val="single" w:color="000000" w:sz="4" w:space="0"/>
              <w:bottom w:val="single" w:color="000000" w:sz="4" w:space="0"/>
              <w:right w:val="single" w:color="000000" w:sz="4" w:space="0"/>
            </w:tcBorders>
            <w:vAlign w:val="center"/>
          </w:tcPr>
          <w:p w14:paraId="314AB963">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102" w:type="dxa"/>
            <w:gridSpan w:val="2"/>
            <w:tcBorders>
              <w:top w:val="single" w:color="000000" w:sz="4" w:space="0"/>
              <w:left w:val="single" w:color="000000" w:sz="4" w:space="0"/>
              <w:bottom w:val="single" w:color="000000" w:sz="4" w:space="0"/>
              <w:right w:val="single" w:color="000000" w:sz="4" w:space="0"/>
            </w:tcBorders>
            <w:vAlign w:val="center"/>
          </w:tcPr>
          <w:p w14:paraId="1AB6C603">
            <w:pPr>
              <w:jc w:val="center"/>
              <w:rPr>
                <w:rFonts w:ascii="宋体" w:hAnsi="宋体" w:cs="宋体"/>
                <w:color w:val="000000"/>
                <w:sz w:val="18"/>
                <w:szCs w:val="18"/>
              </w:rPr>
            </w:pPr>
            <w:r>
              <w:rPr>
                <w:rFonts w:hint="eastAsia" w:ascii="宋体" w:hAnsi="宋体" w:cs="宋体"/>
                <w:color w:val="000000"/>
                <w:sz w:val="18"/>
                <w:szCs w:val="18"/>
              </w:rPr>
              <w:t>0.00</w:t>
            </w:r>
          </w:p>
        </w:tc>
      </w:tr>
      <w:tr w14:paraId="6BA393A5">
        <w:tblPrEx>
          <w:tblCellMar>
            <w:top w:w="0" w:type="dxa"/>
            <w:left w:w="108" w:type="dxa"/>
            <w:bottom w:w="0" w:type="dxa"/>
            <w:right w:w="108" w:type="dxa"/>
          </w:tblCellMar>
        </w:tblPrEx>
        <w:trPr>
          <w:trHeight w:val="572" w:hRule="atLeast"/>
        </w:trPr>
        <w:tc>
          <w:tcPr>
            <w:tcW w:w="2200" w:type="dxa"/>
            <w:gridSpan w:val="2"/>
            <w:tcBorders>
              <w:top w:val="single" w:color="000000" w:sz="4" w:space="0"/>
              <w:left w:val="single" w:color="000000" w:sz="4" w:space="0"/>
              <w:bottom w:val="single" w:color="000000" w:sz="4" w:space="0"/>
              <w:right w:val="single" w:color="000000" w:sz="4" w:space="0"/>
            </w:tcBorders>
            <w:vAlign w:val="center"/>
          </w:tcPr>
          <w:p w14:paraId="0700478F">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256" w:type="dxa"/>
            <w:gridSpan w:val="7"/>
            <w:tcBorders>
              <w:top w:val="single" w:color="000000" w:sz="4" w:space="0"/>
              <w:left w:val="nil"/>
              <w:bottom w:val="single" w:color="000000" w:sz="4" w:space="0"/>
              <w:right w:val="single" w:color="000000" w:sz="4" w:space="0"/>
            </w:tcBorders>
          </w:tcPr>
          <w:p w14:paraId="30C5E070">
            <w:pPr>
              <w:rPr>
                <w:rFonts w:ascii="宋体" w:hAnsi="宋体" w:cs="宋体"/>
                <w:color w:val="000000"/>
                <w:sz w:val="18"/>
                <w:szCs w:val="18"/>
              </w:rPr>
            </w:pPr>
            <w:r>
              <w:rPr>
                <w:rFonts w:ascii="宋体" w:hAnsi="宋体" w:cs="宋体"/>
                <w:color w:val="000000"/>
                <w:sz w:val="18"/>
                <w:szCs w:val="18"/>
              </w:rPr>
              <w:t>1.开展人大代表视察调研不少于5次，完成5个调研报告，按时召开人大十八届第五次会议，贯彻好习近平总书记关于坚持和完善人民代表大会制度的重要目标，提升履职行权的能力和水平，认真办理人大代表议案建议，推动新时代人大工作高质量发展。</w:t>
            </w:r>
          </w:p>
          <w:p w14:paraId="323FF7F6">
            <w:pPr>
              <w:rPr>
                <w:rFonts w:ascii="宋体" w:hAnsi="宋体" w:cs="宋体"/>
                <w:color w:val="000000"/>
                <w:sz w:val="18"/>
                <w:szCs w:val="18"/>
              </w:rPr>
            </w:pPr>
            <w:r>
              <w:rPr>
                <w:rFonts w:ascii="宋体" w:hAnsi="宋体" w:cs="宋体"/>
                <w:color w:val="000000"/>
                <w:sz w:val="18"/>
                <w:szCs w:val="18"/>
              </w:rPr>
              <w:t>2.召开人大常委会议不少于5次，讨论、决定本行政区域的政治、经济、文化、教育、卫生、民政、民族工作的重大事项。</w:t>
            </w:r>
          </w:p>
          <w:p w14:paraId="5B1878F3">
            <w:pPr>
              <w:rPr>
                <w:rFonts w:ascii="宋体" w:hAnsi="宋体" w:cs="宋体"/>
                <w:color w:val="000000"/>
                <w:sz w:val="18"/>
                <w:szCs w:val="18"/>
              </w:rPr>
            </w:pPr>
            <w:r>
              <w:rPr>
                <w:rFonts w:ascii="宋体" w:hAnsi="宋体" w:cs="宋体"/>
                <w:color w:val="000000"/>
                <w:sz w:val="18"/>
                <w:szCs w:val="18"/>
              </w:rPr>
              <w:t>3.全年维护办公设备维修维护不少于30次，保障各项工作正常开展，提升工作效率。</w:t>
            </w:r>
          </w:p>
          <w:p w14:paraId="54E4E149">
            <w:pPr>
              <w:rPr>
                <w:rFonts w:ascii="宋体" w:hAnsi="宋体" w:cs="宋体"/>
                <w:color w:val="000000"/>
                <w:sz w:val="18"/>
                <w:szCs w:val="18"/>
              </w:rPr>
            </w:pPr>
            <w:r>
              <w:rPr>
                <w:rFonts w:ascii="宋体" w:hAnsi="宋体" w:cs="宋体"/>
                <w:color w:val="000000"/>
                <w:sz w:val="18"/>
                <w:szCs w:val="18"/>
              </w:rPr>
              <w:t>4.通过采购5套保密计算机及打印机，提升工作效率，正常开展人大各项工作。</w:t>
            </w:r>
          </w:p>
        </w:tc>
      </w:tr>
      <w:tr w14:paraId="4A25BD3F">
        <w:tblPrEx>
          <w:tblCellMar>
            <w:top w:w="0" w:type="dxa"/>
            <w:left w:w="108" w:type="dxa"/>
            <w:bottom w:w="0" w:type="dxa"/>
            <w:right w:w="108" w:type="dxa"/>
          </w:tblCellMar>
        </w:tblPrEx>
        <w:trPr>
          <w:trHeight w:val="360" w:hRule="atLeast"/>
        </w:trPr>
        <w:tc>
          <w:tcPr>
            <w:tcW w:w="887" w:type="dxa"/>
            <w:tcBorders>
              <w:top w:val="single" w:color="000000" w:sz="4" w:space="0"/>
              <w:left w:val="single" w:color="000000" w:sz="4" w:space="0"/>
              <w:bottom w:val="single" w:color="000000" w:sz="4" w:space="0"/>
              <w:right w:val="single" w:color="000000" w:sz="4" w:space="0"/>
            </w:tcBorders>
            <w:vAlign w:val="center"/>
          </w:tcPr>
          <w:p w14:paraId="7D6410E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13" w:type="dxa"/>
            <w:tcBorders>
              <w:top w:val="single" w:color="000000" w:sz="4" w:space="0"/>
              <w:left w:val="single" w:color="000000" w:sz="4" w:space="0"/>
              <w:bottom w:val="single" w:color="000000" w:sz="4" w:space="0"/>
              <w:right w:val="single" w:color="000000" w:sz="4" w:space="0"/>
            </w:tcBorders>
            <w:vAlign w:val="center"/>
          </w:tcPr>
          <w:p w14:paraId="02E89655">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877" w:type="dxa"/>
            <w:tcBorders>
              <w:top w:val="single" w:color="000000" w:sz="4" w:space="0"/>
              <w:left w:val="single" w:color="000000" w:sz="4" w:space="0"/>
              <w:bottom w:val="single" w:color="000000" w:sz="4" w:space="0"/>
              <w:right w:val="single" w:color="000000" w:sz="4" w:space="0"/>
            </w:tcBorders>
            <w:vAlign w:val="center"/>
          </w:tcPr>
          <w:p w14:paraId="2FDBE17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134" w:type="dxa"/>
            <w:tcBorders>
              <w:top w:val="single" w:color="000000" w:sz="4" w:space="0"/>
              <w:left w:val="single" w:color="000000" w:sz="4" w:space="0"/>
              <w:bottom w:val="single" w:color="000000" w:sz="4" w:space="0"/>
              <w:right w:val="single" w:color="000000" w:sz="4" w:space="0"/>
            </w:tcBorders>
            <w:vAlign w:val="center"/>
          </w:tcPr>
          <w:p w14:paraId="216580FB">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56" w:type="dxa"/>
            <w:tcBorders>
              <w:top w:val="single" w:color="000000" w:sz="4" w:space="0"/>
              <w:left w:val="single" w:color="000000" w:sz="4" w:space="0"/>
              <w:bottom w:val="single" w:color="000000" w:sz="4" w:space="0"/>
              <w:right w:val="single" w:color="000000" w:sz="4" w:space="0"/>
            </w:tcBorders>
            <w:vAlign w:val="center"/>
          </w:tcPr>
          <w:p w14:paraId="4E11D322">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181" w:type="dxa"/>
            <w:tcBorders>
              <w:top w:val="single" w:color="000000" w:sz="4" w:space="0"/>
              <w:left w:val="single" w:color="000000" w:sz="4" w:space="0"/>
              <w:bottom w:val="single" w:color="000000" w:sz="4" w:space="0"/>
              <w:right w:val="single" w:color="000000" w:sz="4" w:space="0"/>
            </w:tcBorders>
            <w:vAlign w:val="center"/>
          </w:tcPr>
          <w:p w14:paraId="1CDD90C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1006" w:type="dxa"/>
            <w:tcBorders>
              <w:top w:val="single" w:color="000000" w:sz="4" w:space="0"/>
              <w:left w:val="single" w:color="000000" w:sz="4" w:space="0"/>
              <w:bottom w:val="single" w:color="000000" w:sz="4" w:space="0"/>
              <w:right w:val="single" w:color="000000" w:sz="4" w:space="0"/>
            </w:tcBorders>
            <w:vAlign w:val="center"/>
          </w:tcPr>
          <w:p w14:paraId="7B08CCF4">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72" w:type="dxa"/>
            <w:tcBorders>
              <w:top w:val="single" w:color="000000" w:sz="4" w:space="0"/>
              <w:left w:val="single" w:color="000000" w:sz="4" w:space="0"/>
              <w:bottom w:val="single" w:color="000000" w:sz="4" w:space="0"/>
              <w:right w:val="single" w:color="000000" w:sz="4" w:space="0"/>
            </w:tcBorders>
            <w:vAlign w:val="center"/>
          </w:tcPr>
          <w:p w14:paraId="1BABAD98">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30" w:type="dxa"/>
            <w:tcBorders>
              <w:top w:val="single" w:color="000000" w:sz="4" w:space="0"/>
              <w:left w:val="single" w:color="000000" w:sz="4" w:space="0"/>
              <w:bottom w:val="single" w:color="000000" w:sz="4" w:space="0"/>
              <w:right w:val="single" w:color="000000" w:sz="4" w:space="0"/>
            </w:tcBorders>
            <w:vAlign w:val="center"/>
          </w:tcPr>
          <w:p w14:paraId="242F6AED">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5A5EFA6E">
        <w:tblPrEx>
          <w:tblCellMar>
            <w:top w:w="0" w:type="dxa"/>
            <w:left w:w="108" w:type="dxa"/>
            <w:bottom w:w="0" w:type="dxa"/>
            <w:right w:w="108" w:type="dxa"/>
          </w:tblCellMar>
        </w:tblPrEx>
        <w:trPr>
          <w:trHeight w:val="347" w:hRule="atLeast"/>
        </w:trPr>
        <w:tc>
          <w:tcPr>
            <w:tcW w:w="887" w:type="dxa"/>
            <w:vMerge w:val="restart"/>
            <w:tcBorders>
              <w:top w:val="single" w:color="000000" w:sz="4" w:space="0"/>
              <w:left w:val="single" w:color="000000" w:sz="4" w:space="0"/>
              <w:bottom w:val="single" w:color="000000" w:sz="4" w:space="0"/>
              <w:right w:val="single" w:color="000000" w:sz="4" w:space="0"/>
            </w:tcBorders>
            <w:vAlign w:val="center"/>
          </w:tcPr>
          <w:p w14:paraId="24D9E7B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1313" w:type="dxa"/>
            <w:vMerge w:val="restart"/>
            <w:tcBorders>
              <w:top w:val="single" w:color="000000" w:sz="4" w:space="0"/>
              <w:left w:val="single" w:color="000000" w:sz="4" w:space="0"/>
              <w:right w:val="single" w:color="000000" w:sz="4" w:space="0"/>
            </w:tcBorders>
            <w:vAlign w:val="center"/>
          </w:tcPr>
          <w:p w14:paraId="569C0CEF">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877" w:type="dxa"/>
            <w:tcBorders>
              <w:top w:val="single" w:color="000000" w:sz="4" w:space="0"/>
              <w:left w:val="single" w:color="000000" w:sz="4" w:space="0"/>
              <w:bottom w:val="single" w:color="000000" w:sz="4" w:space="0"/>
              <w:right w:val="single" w:color="000000" w:sz="4" w:space="0"/>
            </w:tcBorders>
            <w:vAlign w:val="center"/>
          </w:tcPr>
          <w:p w14:paraId="3BA90D68">
            <w:pPr>
              <w:jc w:val="center"/>
              <w:rPr>
                <w:rFonts w:ascii="宋体" w:hAnsi="宋体" w:cs="宋体"/>
                <w:color w:val="000000"/>
                <w:sz w:val="18"/>
                <w:szCs w:val="18"/>
              </w:rPr>
            </w:pPr>
            <w:r>
              <w:rPr>
                <w:rFonts w:hint="eastAsia" w:ascii="宋体" w:hAnsi="宋体" w:cs="宋体"/>
                <w:color w:val="000000"/>
                <w:sz w:val="18"/>
                <w:szCs w:val="18"/>
              </w:rPr>
              <w:t>代表视察调研次数</w:t>
            </w:r>
          </w:p>
        </w:tc>
        <w:tc>
          <w:tcPr>
            <w:tcW w:w="1134" w:type="dxa"/>
            <w:tcBorders>
              <w:top w:val="single" w:color="000000" w:sz="4" w:space="0"/>
              <w:left w:val="single" w:color="000000" w:sz="4" w:space="0"/>
              <w:bottom w:val="single" w:color="000000" w:sz="4" w:space="0"/>
              <w:right w:val="single" w:color="000000" w:sz="4" w:space="0"/>
            </w:tcBorders>
            <w:vAlign w:val="center"/>
          </w:tcPr>
          <w:p w14:paraId="5F742DCA">
            <w:pPr>
              <w:jc w:val="center"/>
              <w:rPr>
                <w:rFonts w:ascii="宋体" w:hAnsi="宋体" w:cs="宋体"/>
                <w:color w:val="000000"/>
                <w:sz w:val="18"/>
                <w:szCs w:val="18"/>
              </w:rPr>
            </w:pPr>
            <w:r>
              <w:rPr>
                <w:rFonts w:hint="eastAsia" w:ascii="宋体" w:hAnsi="宋体" w:cs="宋体"/>
                <w:color w:val="000000"/>
                <w:sz w:val="18"/>
                <w:szCs w:val="18"/>
              </w:rPr>
              <w:t>≥5次</w:t>
            </w:r>
          </w:p>
        </w:tc>
        <w:tc>
          <w:tcPr>
            <w:tcW w:w="956" w:type="dxa"/>
            <w:tcBorders>
              <w:top w:val="single" w:color="000000" w:sz="4" w:space="0"/>
              <w:left w:val="single" w:color="000000" w:sz="4" w:space="0"/>
              <w:bottom w:val="single" w:color="000000" w:sz="4" w:space="0"/>
              <w:right w:val="single" w:color="000000" w:sz="4" w:space="0"/>
            </w:tcBorders>
            <w:vAlign w:val="center"/>
          </w:tcPr>
          <w:p w14:paraId="070D8484">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2CA15F2C">
            <w:pPr>
              <w:jc w:val="center"/>
              <w:rPr>
                <w:rFonts w:ascii="宋体" w:hAnsi="宋体" w:cs="宋体"/>
                <w:color w:val="000000"/>
                <w:sz w:val="18"/>
                <w:szCs w:val="18"/>
              </w:rPr>
            </w:pPr>
            <w:r>
              <w:rPr>
                <w:rFonts w:hint="eastAsia" w:ascii="宋体" w:hAnsi="宋体" w:cs="宋体"/>
                <w:color w:val="000000"/>
                <w:sz w:val="18"/>
                <w:szCs w:val="18"/>
              </w:rPr>
              <w:t>5次</w:t>
            </w:r>
          </w:p>
        </w:tc>
        <w:tc>
          <w:tcPr>
            <w:tcW w:w="1006" w:type="dxa"/>
            <w:tcBorders>
              <w:top w:val="single" w:color="000000" w:sz="4" w:space="0"/>
              <w:left w:val="single" w:color="000000" w:sz="4" w:space="0"/>
              <w:bottom w:val="single" w:color="000000" w:sz="4" w:space="0"/>
              <w:right w:val="single" w:color="000000" w:sz="4" w:space="0"/>
            </w:tcBorders>
            <w:vAlign w:val="center"/>
          </w:tcPr>
          <w:p w14:paraId="45CCDCB2">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5F3B7DF7">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085C5CC1">
            <w:pPr>
              <w:jc w:val="center"/>
              <w:rPr>
                <w:rFonts w:ascii="宋体" w:hAnsi="宋体" w:cs="宋体"/>
                <w:color w:val="000000"/>
                <w:sz w:val="18"/>
                <w:szCs w:val="18"/>
              </w:rPr>
            </w:pPr>
            <w:r>
              <w:rPr>
                <w:rFonts w:hint="eastAsia" w:ascii="宋体" w:hAnsi="宋体" w:cs="宋体"/>
                <w:color w:val="000000"/>
                <w:sz w:val="18"/>
                <w:szCs w:val="18"/>
              </w:rPr>
              <w:t>工作资料</w:t>
            </w:r>
          </w:p>
        </w:tc>
      </w:tr>
      <w:tr w14:paraId="55A20C33">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08BA2F26">
            <w:pPr>
              <w:widowControl/>
              <w:jc w:val="center"/>
              <w:textAlignment w:val="center"/>
              <w:rPr>
                <w:rFonts w:ascii="宋体" w:hAnsi="宋体" w:cs="宋体"/>
                <w:color w:val="000000"/>
                <w:kern w:val="0"/>
                <w:sz w:val="18"/>
                <w:szCs w:val="18"/>
                <w:lang w:bidi="ar"/>
              </w:rPr>
            </w:pPr>
          </w:p>
        </w:tc>
        <w:tc>
          <w:tcPr>
            <w:tcW w:w="1313" w:type="dxa"/>
            <w:vMerge w:val="continue"/>
            <w:tcBorders>
              <w:left w:val="single" w:color="000000" w:sz="4" w:space="0"/>
              <w:right w:val="single" w:color="000000" w:sz="4" w:space="0"/>
            </w:tcBorders>
            <w:vAlign w:val="center"/>
          </w:tcPr>
          <w:p w14:paraId="69AF6878">
            <w:pPr>
              <w:widowControl/>
              <w:jc w:val="center"/>
              <w:textAlignment w:val="center"/>
              <w:rPr>
                <w:rFonts w:ascii="宋体" w:hAnsi="宋体" w:cs="宋体"/>
                <w:color w:val="000000"/>
                <w:kern w:val="0"/>
                <w:sz w:val="18"/>
                <w:szCs w:val="18"/>
                <w:lang w:bidi="ar"/>
              </w:rPr>
            </w:pPr>
          </w:p>
        </w:tc>
        <w:tc>
          <w:tcPr>
            <w:tcW w:w="1877" w:type="dxa"/>
            <w:tcBorders>
              <w:top w:val="single" w:color="000000" w:sz="4" w:space="0"/>
              <w:left w:val="single" w:color="000000" w:sz="4" w:space="0"/>
              <w:bottom w:val="single" w:color="000000" w:sz="4" w:space="0"/>
              <w:right w:val="single" w:color="000000" w:sz="4" w:space="0"/>
            </w:tcBorders>
            <w:vAlign w:val="center"/>
          </w:tcPr>
          <w:p w14:paraId="0947AF1F">
            <w:pPr>
              <w:jc w:val="center"/>
              <w:rPr>
                <w:rFonts w:ascii="宋体" w:hAnsi="宋体" w:cs="宋体"/>
                <w:color w:val="000000"/>
                <w:sz w:val="18"/>
                <w:szCs w:val="18"/>
              </w:rPr>
            </w:pPr>
            <w:r>
              <w:rPr>
                <w:rFonts w:hint="eastAsia" w:ascii="宋体" w:hAnsi="宋体" w:cs="宋体"/>
                <w:color w:val="000000"/>
                <w:sz w:val="18"/>
                <w:szCs w:val="18"/>
              </w:rPr>
              <w:t>完成调研报告数量</w:t>
            </w:r>
          </w:p>
        </w:tc>
        <w:tc>
          <w:tcPr>
            <w:tcW w:w="1134" w:type="dxa"/>
            <w:tcBorders>
              <w:top w:val="single" w:color="000000" w:sz="4" w:space="0"/>
              <w:left w:val="single" w:color="000000" w:sz="4" w:space="0"/>
              <w:bottom w:val="single" w:color="000000" w:sz="4" w:space="0"/>
              <w:right w:val="single" w:color="000000" w:sz="4" w:space="0"/>
            </w:tcBorders>
            <w:vAlign w:val="center"/>
          </w:tcPr>
          <w:p w14:paraId="1E15DE7A">
            <w:pPr>
              <w:jc w:val="center"/>
              <w:rPr>
                <w:rFonts w:ascii="宋体" w:hAnsi="宋体" w:cs="宋体"/>
                <w:color w:val="000000"/>
                <w:sz w:val="18"/>
                <w:szCs w:val="18"/>
              </w:rPr>
            </w:pPr>
            <w:r>
              <w:rPr>
                <w:rFonts w:hint="eastAsia" w:ascii="宋体" w:hAnsi="宋体" w:cs="宋体"/>
                <w:color w:val="000000"/>
                <w:sz w:val="18"/>
                <w:szCs w:val="18"/>
              </w:rPr>
              <w:t>≥5个</w:t>
            </w:r>
          </w:p>
        </w:tc>
        <w:tc>
          <w:tcPr>
            <w:tcW w:w="956" w:type="dxa"/>
            <w:tcBorders>
              <w:top w:val="single" w:color="000000" w:sz="4" w:space="0"/>
              <w:left w:val="single" w:color="000000" w:sz="4" w:space="0"/>
              <w:bottom w:val="single" w:color="000000" w:sz="4" w:space="0"/>
              <w:right w:val="single" w:color="000000" w:sz="4" w:space="0"/>
            </w:tcBorders>
            <w:vAlign w:val="center"/>
          </w:tcPr>
          <w:p w14:paraId="4804BA39">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7868F69E">
            <w:pPr>
              <w:jc w:val="center"/>
              <w:rPr>
                <w:rFonts w:ascii="宋体" w:hAnsi="宋体" w:cs="宋体"/>
                <w:color w:val="000000"/>
                <w:sz w:val="18"/>
                <w:szCs w:val="18"/>
              </w:rPr>
            </w:pPr>
            <w:r>
              <w:rPr>
                <w:rFonts w:hint="eastAsia" w:ascii="宋体" w:hAnsi="宋体" w:cs="宋体"/>
                <w:color w:val="000000"/>
                <w:sz w:val="18"/>
                <w:szCs w:val="18"/>
              </w:rPr>
              <w:t>-</w:t>
            </w:r>
          </w:p>
        </w:tc>
        <w:tc>
          <w:tcPr>
            <w:tcW w:w="1006" w:type="dxa"/>
            <w:tcBorders>
              <w:top w:val="single" w:color="000000" w:sz="4" w:space="0"/>
              <w:left w:val="single" w:color="000000" w:sz="4" w:space="0"/>
              <w:bottom w:val="single" w:color="000000" w:sz="4" w:space="0"/>
              <w:right w:val="single" w:color="000000" w:sz="4" w:space="0"/>
            </w:tcBorders>
            <w:vAlign w:val="center"/>
          </w:tcPr>
          <w:p w14:paraId="6DCA0A66">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7AFDE6C2">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798A9C7B">
            <w:pPr>
              <w:jc w:val="center"/>
              <w:rPr>
                <w:rFonts w:ascii="宋体" w:hAnsi="宋体" w:cs="宋体"/>
                <w:color w:val="000000"/>
                <w:sz w:val="18"/>
                <w:szCs w:val="18"/>
              </w:rPr>
            </w:pPr>
            <w:r>
              <w:rPr>
                <w:rFonts w:hint="eastAsia" w:ascii="宋体" w:hAnsi="宋体" w:cs="宋体"/>
                <w:color w:val="000000"/>
                <w:sz w:val="18"/>
                <w:szCs w:val="18"/>
              </w:rPr>
              <w:t>工作资料</w:t>
            </w:r>
          </w:p>
        </w:tc>
      </w:tr>
      <w:tr w14:paraId="37F97237">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44BAE18F">
            <w:pPr>
              <w:widowControl/>
              <w:jc w:val="center"/>
              <w:textAlignment w:val="center"/>
              <w:rPr>
                <w:rFonts w:ascii="宋体" w:hAnsi="宋体" w:cs="宋体"/>
                <w:color w:val="000000"/>
                <w:kern w:val="0"/>
                <w:sz w:val="18"/>
                <w:szCs w:val="18"/>
                <w:lang w:bidi="ar"/>
              </w:rPr>
            </w:pPr>
          </w:p>
        </w:tc>
        <w:tc>
          <w:tcPr>
            <w:tcW w:w="1313" w:type="dxa"/>
            <w:vMerge w:val="continue"/>
            <w:tcBorders>
              <w:left w:val="single" w:color="000000" w:sz="4" w:space="0"/>
              <w:right w:val="single" w:color="000000" w:sz="4" w:space="0"/>
            </w:tcBorders>
            <w:vAlign w:val="center"/>
          </w:tcPr>
          <w:p w14:paraId="506C0D68">
            <w:pPr>
              <w:widowControl/>
              <w:jc w:val="center"/>
              <w:textAlignment w:val="center"/>
              <w:rPr>
                <w:rFonts w:ascii="宋体" w:hAnsi="宋体" w:cs="宋体"/>
                <w:color w:val="000000"/>
                <w:kern w:val="0"/>
                <w:sz w:val="18"/>
                <w:szCs w:val="18"/>
                <w:lang w:bidi="ar"/>
              </w:rPr>
            </w:pPr>
          </w:p>
        </w:tc>
        <w:tc>
          <w:tcPr>
            <w:tcW w:w="1877" w:type="dxa"/>
            <w:tcBorders>
              <w:top w:val="single" w:color="000000" w:sz="4" w:space="0"/>
              <w:left w:val="single" w:color="000000" w:sz="4" w:space="0"/>
              <w:bottom w:val="single" w:color="000000" w:sz="4" w:space="0"/>
              <w:right w:val="single" w:color="000000" w:sz="4" w:space="0"/>
            </w:tcBorders>
            <w:vAlign w:val="center"/>
          </w:tcPr>
          <w:p w14:paraId="5C4B1C2E">
            <w:pPr>
              <w:jc w:val="center"/>
              <w:rPr>
                <w:rFonts w:ascii="宋体" w:hAnsi="宋体" w:cs="宋体"/>
                <w:color w:val="000000"/>
                <w:sz w:val="18"/>
                <w:szCs w:val="18"/>
              </w:rPr>
            </w:pPr>
            <w:r>
              <w:rPr>
                <w:rFonts w:hint="eastAsia" w:ascii="宋体" w:hAnsi="宋体" w:cs="宋体"/>
                <w:color w:val="000000"/>
                <w:sz w:val="18"/>
                <w:szCs w:val="18"/>
              </w:rPr>
              <w:t>人大常委会召开次数</w:t>
            </w:r>
          </w:p>
        </w:tc>
        <w:tc>
          <w:tcPr>
            <w:tcW w:w="1134" w:type="dxa"/>
            <w:tcBorders>
              <w:top w:val="single" w:color="000000" w:sz="4" w:space="0"/>
              <w:left w:val="single" w:color="000000" w:sz="4" w:space="0"/>
              <w:bottom w:val="single" w:color="000000" w:sz="4" w:space="0"/>
              <w:right w:val="single" w:color="000000" w:sz="4" w:space="0"/>
            </w:tcBorders>
            <w:vAlign w:val="center"/>
          </w:tcPr>
          <w:p w14:paraId="488502E7">
            <w:pPr>
              <w:jc w:val="center"/>
              <w:rPr>
                <w:rFonts w:ascii="宋体" w:hAnsi="宋体" w:cs="宋体"/>
                <w:color w:val="000000"/>
                <w:sz w:val="18"/>
                <w:szCs w:val="18"/>
              </w:rPr>
            </w:pPr>
            <w:r>
              <w:rPr>
                <w:rFonts w:hint="eastAsia" w:ascii="宋体" w:hAnsi="宋体" w:cs="宋体"/>
                <w:color w:val="000000"/>
                <w:sz w:val="18"/>
                <w:szCs w:val="18"/>
              </w:rPr>
              <w:t>≥5次</w:t>
            </w:r>
          </w:p>
        </w:tc>
        <w:tc>
          <w:tcPr>
            <w:tcW w:w="956" w:type="dxa"/>
            <w:tcBorders>
              <w:top w:val="single" w:color="000000" w:sz="4" w:space="0"/>
              <w:left w:val="single" w:color="000000" w:sz="4" w:space="0"/>
              <w:bottom w:val="single" w:color="000000" w:sz="4" w:space="0"/>
              <w:right w:val="single" w:color="000000" w:sz="4" w:space="0"/>
            </w:tcBorders>
            <w:vAlign w:val="center"/>
          </w:tcPr>
          <w:p w14:paraId="31CD2ADD">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26F23D0C">
            <w:pPr>
              <w:jc w:val="center"/>
              <w:rPr>
                <w:rFonts w:ascii="宋体" w:hAnsi="宋体" w:cs="宋体"/>
                <w:color w:val="000000"/>
                <w:sz w:val="18"/>
                <w:szCs w:val="18"/>
              </w:rPr>
            </w:pPr>
            <w:r>
              <w:rPr>
                <w:rFonts w:hint="eastAsia" w:ascii="宋体" w:hAnsi="宋体" w:cs="宋体"/>
                <w:color w:val="000000"/>
                <w:sz w:val="18"/>
                <w:szCs w:val="18"/>
              </w:rPr>
              <w:t>5次</w:t>
            </w:r>
          </w:p>
        </w:tc>
        <w:tc>
          <w:tcPr>
            <w:tcW w:w="1006" w:type="dxa"/>
            <w:tcBorders>
              <w:top w:val="single" w:color="000000" w:sz="4" w:space="0"/>
              <w:left w:val="single" w:color="000000" w:sz="4" w:space="0"/>
              <w:bottom w:val="single" w:color="000000" w:sz="4" w:space="0"/>
              <w:right w:val="single" w:color="000000" w:sz="4" w:space="0"/>
            </w:tcBorders>
            <w:vAlign w:val="center"/>
          </w:tcPr>
          <w:p w14:paraId="361CCA41">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0987F1BD">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3F519622">
            <w:pPr>
              <w:jc w:val="center"/>
              <w:rPr>
                <w:rFonts w:ascii="宋体" w:hAnsi="宋体" w:cs="宋体"/>
                <w:color w:val="000000"/>
                <w:sz w:val="18"/>
                <w:szCs w:val="18"/>
              </w:rPr>
            </w:pPr>
            <w:r>
              <w:rPr>
                <w:rFonts w:hint="eastAsia" w:ascii="宋体" w:hAnsi="宋体" w:cs="宋体"/>
                <w:color w:val="000000"/>
                <w:sz w:val="18"/>
                <w:szCs w:val="18"/>
              </w:rPr>
              <w:t>工作资料</w:t>
            </w:r>
          </w:p>
        </w:tc>
      </w:tr>
      <w:tr w14:paraId="6EBFBAE9">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779F75FA">
            <w:pPr>
              <w:widowControl/>
              <w:jc w:val="center"/>
              <w:textAlignment w:val="center"/>
              <w:rPr>
                <w:rFonts w:ascii="宋体" w:hAnsi="宋体" w:cs="宋体"/>
                <w:color w:val="000000"/>
                <w:kern w:val="0"/>
                <w:sz w:val="18"/>
                <w:szCs w:val="18"/>
                <w:lang w:bidi="ar"/>
              </w:rPr>
            </w:pPr>
          </w:p>
        </w:tc>
        <w:tc>
          <w:tcPr>
            <w:tcW w:w="1313" w:type="dxa"/>
            <w:vMerge w:val="continue"/>
            <w:tcBorders>
              <w:left w:val="single" w:color="000000" w:sz="4" w:space="0"/>
              <w:right w:val="single" w:color="000000" w:sz="4" w:space="0"/>
            </w:tcBorders>
            <w:vAlign w:val="center"/>
          </w:tcPr>
          <w:p w14:paraId="3B7DFB65">
            <w:pPr>
              <w:widowControl/>
              <w:jc w:val="center"/>
              <w:textAlignment w:val="center"/>
              <w:rPr>
                <w:rFonts w:ascii="宋体" w:hAnsi="宋体" w:cs="宋体"/>
                <w:color w:val="000000"/>
                <w:kern w:val="0"/>
                <w:sz w:val="18"/>
                <w:szCs w:val="18"/>
                <w:lang w:bidi="ar"/>
              </w:rPr>
            </w:pPr>
          </w:p>
        </w:tc>
        <w:tc>
          <w:tcPr>
            <w:tcW w:w="1877" w:type="dxa"/>
            <w:tcBorders>
              <w:top w:val="single" w:color="000000" w:sz="4" w:space="0"/>
              <w:left w:val="single" w:color="000000" w:sz="4" w:space="0"/>
              <w:bottom w:val="single" w:color="000000" w:sz="4" w:space="0"/>
              <w:right w:val="single" w:color="000000" w:sz="4" w:space="0"/>
            </w:tcBorders>
            <w:vAlign w:val="center"/>
          </w:tcPr>
          <w:p w14:paraId="6B222A08">
            <w:pPr>
              <w:jc w:val="center"/>
              <w:rPr>
                <w:rFonts w:ascii="宋体" w:hAnsi="宋体" w:cs="宋体"/>
                <w:color w:val="000000"/>
                <w:sz w:val="18"/>
                <w:szCs w:val="18"/>
              </w:rPr>
            </w:pPr>
            <w:r>
              <w:rPr>
                <w:rFonts w:hint="eastAsia" w:ascii="宋体" w:hAnsi="宋体" w:cs="宋体"/>
                <w:color w:val="000000"/>
                <w:sz w:val="18"/>
                <w:szCs w:val="18"/>
              </w:rPr>
              <w:t>办公设备维修维护次数</w:t>
            </w:r>
          </w:p>
        </w:tc>
        <w:tc>
          <w:tcPr>
            <w:tcW w:w="1134" w:type="dxa"/>
            <w:tcBorders>
              <w:top w:val="single" w:color="000000" w:sz="4" w:space="0"/>
              <w:left w:val="single" w:color="000000" w:sz="4" w:space="0"/>
              <w:bottom w:val="single" w:color="000000" w:sz="4" w:space="0"/>
              <w:right w:val="single" w:color="000000" w:sz="4" w:space="0"/>
            </w:tcBorders>
            <w:vAlign w:val="center"/>
          </w:tcPr>
          <w:p w14:paraId="18B354AB">
            <w:pPr>
              <w:jc w:val="center"/>
              <w:rPr>
                <w:rFonts w:ascii="宋体" w:hAnsi="宋体" w:cs="宋体"/>
                <w:color w:val="000000"/>
                <w:sz w:val="18"/>
                <w:szCs w:val="18"/>
              </w:rPr>
            </w:pPr>
            <w:r>
              <w:rPr>
                <w:rFonts w:hint="eastAsia" w:ascii="宋体" w:hAnsi="宋体" w:cs="宋体"/>
                <w:color w:val="000000"/>
                <w:sz w:val="18"/>
                <w:szCs w:val="18"/>
              </w:rPr>
              <w:t>≥30次</w:t>
            </w:r>
          </w:p>
        </w:tc>
        <w:tc>
          <w:tcPr>
            <w:tcW w:w="956" w:type="dxa"/>
            <w:tcBorders>
              <w:top w:val="single" w:color="000000" w:sz="4" w:space="0"/>
              <w:left w:val="single" w:color="000000" w:sz="4" w:space="0"/>
              <w:bottom w:val="single" w:color="000000" w:sz="4" w:space="0"/>
              <w:right w:val="single" w:color="000000" w:sz="4" w:space="0"/>
            </w:tcBorders>
            <w:vAlign w:val="center"/>
          </w:tcPr>
          <w:p w14:paraId="32C3DCFE">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1F01D0F2">
            <w:pPr>
              <w:jc w:val="center"/>
              <w:rPr>
                <w:rFonts w:ascii="宋体" w:hAnsi="宋体" w:cs="宋体"/>
                <w:color w:val="000000"/>
                <w:sz w:val="18"/>
                <w:szCs w:val="18"/>
              </w:rPr>
            </w:pPr>
            <w:r>
              <w:rPr>
                <w:rFonts w:hint="eastAsia" w:ascii="宋体" w:hAnsi="宋体" w:cs="宋体"/>
                <w:color w:val="000000"/>
                <w:sz w:val="18"/>
                <w:szCs w:val="18"/>
              </w:rPr>
              <w:t>30次</w:t>
            </w:r>
          </w:p>
        </w:tc>
        <w:tc>
          <w:tcPr>
            <w:tcW w:w="1006" w:type="dxa"/>
            <w:tcBorders>
              <w:top w:val="single" w:color="000000" w:sz="4" w:space="0"/>
              <w:left w:val="single" w:color="000000" w:sz="4" w:space="0"/>
              <w:bottom w:val="single" w:color="000000" w:sz="4" w:space="0"/>
              <w:right w:val="single" w:color="000000" w:sz="4" w:space="0"/>
            </w:tcBorders>
            <w:vAlign w:val="center"/>
          </w:tcPr>
          <w:p w14:paraId="23B99122">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21018831">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52D2742D">
            <w:pPr>
              <w:jc w:val="center"/>
              <w:rPr>
                <w:rFonts w:ascii="宋体" w:hAnsi="宋体" w:cs="宋体"/>
                <w:color w:val="000000"/>
                <w:sz w:val="18"/>
                <w:szCs w:val="18"/>
              </w:rPr>
            </w:pPr>
            <w:r>
              <w:rPr>
                <w:rFonts w:hint="eastAsia" w:ascii="宋体" w:hAnsi="宋体" w:cs="宋体"/>
                <w:color w:val="000000"/>
                <w:sz w:val="18"/>
                <w:szCs w:val="18"/>
              </w:rPr>
              <w:t>工作资料</w:t>
            </w:r>
          </w:p>
        </w:tc>
      </w:tr>
      <w:tr w14:paraId="5092B535">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4C72714F">
            <w:pPr>
              <w:widowControl/>
              <w:jc w:val="center"/>
              <w:textAlignment w:val="center"/>
              <w:rPr>
                <w:rFonts w:ascii="宋体" w:hAnsi="宋体" w:cs="宋体"/>
                <w:color w:val="000000"/>
                <w:kern w:val="0"/>
                <w:sz w:val="18"/>
                <w:szCs w:val="18"/>
                <w:lang w:bidi="ar"/>
              </w:rPr>
            </w:pPr>
          </w:p>
        </w:tc>
        <w:tc>
          <w:tcPr>
            <w:tcW w:w="1313" w:type="dxa"/>
            <w:vMerge w:val="continue"/>
            <w:tcBorders>
              <w:left w:val="single" w:color="000000" w:sz="4" w:space="0"/>
              <w:bottom w:val="single" w:color="000000" w:sz="4" w:space="0"/>
              <w:right w:val="single" w:color="000000" w:sz="4" w:space="0"/>
            </w:tcBorders>
            <w:vAlign w:val="center"/>
          </w:tcPr>
          <w:p w14:paraId="5D71B67E">
            <w:pPr>
              <w:widowControl/>
              <w:jc w:val="center"/>
              <w:textAlignment w:val="center"/>
              <w:rPr>
                <w:rFonts w:ascii="宋体" w:hAnsi="宋体" w:cs="宋体"/>
                <w:color w:val="000000"/>
                <w:kern w:val="0"/>
                <w:sz w:val="18"/>
                <w:szCs w:val="18"/>
                <w:lang w:bidi="ar"/>
              </w:rPr>
            </w:pPr>
          </w:p>
        </w:tc>
        <w:tc>
          <w:tcPr>
            <w:tcW w:w="1877" w:type="dxa"/>
            <w:tcBorders>
              <w:top w:val="single" w:color="000000" w:sz="4" w:space="0"/>
              <w:left w:val="single" w:color="000000" w:sz="4" w:space="0"/>
              <w:bottom w:val="single" w:color="000000" w:sz="4" w:space="0"/>
              <w:right w:val="single" w:color="000000" w:sz="4" w:space="0"/>
            </w:tcBorders>
            <w:vAlign w:val="center"/>
          </w:tcPr>
          <w:p w14:paraId="6E72F4F5">
            <w:pPr>
              <w:jc w:val="center"/>
              <w:rPr>
                <w:rFonts w:ascii="宋体" w:hAnsi="宋体" w:cs="宋体"/>
                <w:color w:val="000000"/>
                <w:sz w:val="18"/>
                <w:szCs w:val="18"/>
              </w:rPr>
            </w:pPr>
            <w:r>
              <w:rPr>
                <w:rFonts w:hint="eastAsia" w:ascii="宋体" w:hAnsi="宋体" w:cs="宋体"/>
                <w:color w:val="000000"/>
                <w:sz w:val="18"/>
                <w:szCs w:val="18"/>
              </w:rPr>
              <w:t>保密计算机及打印机采购数量</w:t>
            </w:r>
          </w:p>
        </w:tc>
        <w:tc>
          <w:tcPr>
            <w:tcW w:w="1134" w:type="dxa"/>
            <w:tcBorders>
              <w:top w:val="single" w:color="000000" w:sz="4" w:space="0"/>
              <w:left w:val="single" w:color="000000" w:sz="4" w:space="0"/>
              <w:bottom w:val="single" w:color="000000" w:sz="4" w:space="0"/>
              <w:right w:val="single" w:color="000000" w:sz="4" w:space="0"/>
            </w:tcBorders>
            <w:vAlign w:val="center"/>
          </w:tcPr>
          <w:p w14:paraId="4B2C5E81">
            <w:pPr>
              <w:jc w:val="center"/>
              <w:rPr>
                <w:rFonts w:ascii="宋体" w:hAnsi="宋体" w:cs="宋体"/>
                <w:color w:val="000000"/>
                <w:sz w:val="18"/>
                <w:szCs w:val="18"/>
              </w:rPr>
            </w:pPr>
            <w:r>
              <w:rPr>
                <w:rFonts w:hint="eastAsia" w:ascii="宋体" w:hAnsi="宋体" w:cs="宋体"/>
                <w:color w:val="000000"/>
                <w:sz w:val="18"/>
                <w:szCs w:val="18"/>
              </w:rPr>
              <w:t>≥5套</w:t>
            </w:r>
          </w:p>
        </w:tc>
        <w:tc>
          <w:tcPr>
            <w:tcW w:w="956" w:type="dxa"/>
            <w:tcBorders>
              <w:top w:val="single" w:color="000000" w:sz="4" w:space="0"/>
              <w:left w:val="single" w:color="000000" w:sz="4" w:space="0"/>
              <w:bottom w:val="single" w:color="000000" w:sz="4" w:space="0"/>
              <w:right w:val="single" w:color="000000" w:sz="4" w:space="0"/>
            </w:tcBorders>
            <w:vAlign w:val="center"/>
          </w:tcPr>
          <w:p w14:paraId="00324C51">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24A65D8D">
            <w:pPr>
              <w:jc w:val="center"/>
              <w:rPr>
                <w:rFonts w:ascii="宋体" w:hAnsi="宋体" w:cs="宋体"/>
                <w:color w:val="000000"/>
                <w:sz w:val="18"/>
                <w:szCs w:val="18"/>
              </w:rPr>
            </w:pPr>
            <w:r>
              <w:rPr>
                <w:rFonts w:hint="eastAsia" w:ascii="宋体" w:hAnsi="宋体" w:cs="宋体"/>
                <w:color w:val="000000"/>
                <w:sz w:val="18"/>
                <w:szCs w:val="18"/>
              </w:rPr>
              <w:t>-</w:t>
            </w:r>
          </w:p>
        </w:tc>
        <w:tc>
          <w:tcPr>
            <w:tcW w:w="1006" w:type="dxa"/>
            <w:tcBorders>
              <w:top w:val="single" w:color="000000" w:sz="4" w:space="0"/>
              <w:left w:val="single" w:color="000000" w:sz="4" w:space="0"/>
              <w:bottom w:val="single" w:color="000000" w:sz="4" w:space="0"/>
              <w:right w:val="single" w:color="000000" w:sz="4" w:space="0"/>
            </w:tcBorders>
            <w:vAlign w:val="center"/>
          </w:tcPr>
          <w:p w14:paraId="1D5F9E74">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784E7ACA">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75C98F7D">
            <w:pPr>
              <w:jc w:val="center"/>
              <w:rPr>
                <w:rFonts w:ascii="宋体" w:hAnsi="宋体" w:cs="宋体"/>
                <w:color w:val="000000"/>
                <w:sz w:val="18"/>
                <w:szCs w:val="18"/>
              </w:rPr>
            </w:pPr>
            <w:r>
              <w:rPr>
                <w:rFonts w:hint="eastAsia" w:ascii="宋体" w:hAnsi="宋体" w:cs="宋体"/>
                <w:color w:val="000000"/>
                <w:sz w:val="18"/>
                <w:szCs w:val="18"/>
              </w:rPr>
              <w:t>工作资料</w:t>
            </w:r>
          </w:p>
        </w:tc>
      </w:tr>
      <w:tr w14:paraId="2A465540">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273E8367">
            <w:pPr>
              <w:jc w:val="center"/>
              <w:rPr>
                <w:rFonts w:ascii="宋体" w:hAnsi="宋体" w:cs="宋体"/>
                <w:color w:val="000000"/>
                <w:sz w:val="18"/>
                <w:szCs w:val="18"/>
              </w:rPr>
            </w:pPr>
          </w:p>
        </w:tc>
        <w:tc>
          <w:tcPr>
            <w:tcW w:w="1313" w:type="dxa"/>
            <w:vMerge w:val="restart"/>
            <w:tcBorders>
              <w:top w:val="single" w:color="000000" w:sz="4" w:space="0"/>
              <w:left w:val="single" w:color="000000" w:sz="4" w:space="0"/>
              <w:right w:val="single" w:color="000000" w:sz="4" w:space="0"/>
            </w:tcBorders>
            <w:vAlign w:val="center"/>
          </w:tcPr>
          <w:p w14:paraId="2443D565">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877" w:type="dxa"/>
            <w:tcBorders>
              <w:top w:val="single" w:color="000000" w:sz="4" w:space="0"/>
              <w:left w:val="single" w:color="000000" w:sz="4" w:space="0"/>
              <w:bottom w:val="single" w:color="000000" w:sz="4" w:space="0"/>
              <w:right w:val="single" w:color="000000" w:sz="4" w:space="0"/>
            </w:tcBorders>
            <w:vAlign w:val="center"/>
          </w:tcPr>
          <w:p w14:paraId="595E4866">
            <w:pPr>
              <w:jc w:val="center"/>
              <w:rPr>
                <w:rFonts w:ascii="宋体" w:hAnsi="宋体" w:cs="宋体"/>
                <w:color w:val="000000"/>
                <w:sz w:val="18"/>
                <w:szCs w:val="18"/>
              </w:rPr>
            </w:pPr>
            <w:r>
              <w:rPr>
                <w:rFonts w:hint="eastAsia" w:ascii="宋体" w:hAnsi="宋体" w:cs="宋体"/>
                <w:color w:val="000000"/>
                <w:sz w:val="18"/>
                <w:szCs w:val="18"/>
              </w:rPr>
              <w:t>政府采购率</w:t>
            </w:r>
          </w:p>
        </w:tc>
        <w:tc>
          <w:tcPr>
            <w:tcW w:w="1134" w:type="dxa"/>
            <w:tcBorders>
              <w:top w:val="single" w:color="000000" w:sz="4" w:space="0"/>
              <w:left w:val="single" w:color="000000" w:sz="4" w:space="0"/>
              <w:bottom w:val="single" w:color="000000" w:sz="4" w:space="0"/>
              <w:right w:val="single" w:color="000000" w:sz="4" w:space="0"/>
            </w:tcBorders>
            <w:vAlign w:val="center"/>
          </w:tcPr>
          <w:p w14:paraId="110C608D">
            <w:pPr>
              <w:jc w:val="center"/>
              <w:rPr>
                <w:rFonts w:ascii="宋体" w:hAnsi="宋体" w:cs="宋体"/>
                <w:color w:val="000000"/>
                <w:sz w:val="18"/>
                <w:szCs w:val="18"/>
              </w:rPr>
            </w:pPr>
            <w:r>
              <w:rPr>
                <w:rFonts w:hint="eastAsia" w:ascii="宋体" w:hAnsi="宋体" w:cs="宋体"/>
                <w:color w:val="000000"/>
                <w:sz w:val="18"/>
                <w:szCs w:val="18"/>
              </w:rPr>
              <w:t>=100%</w:t>
            </w:r>
          </w:p>
        </w:tc>
        <w:tc>
          <w:tcPr>
            <w:tcW w:w="956" w:type="dxa"/>
            <w:tcBorders>
              <w:top w:val="single" w:color="000000" w:sz="4" w:space="0"/>
              <w:left w:val="single" w:color="000000" w:sz="4" w:space="0"/>
              <w:bottom w:val="single" w:color="000000" w:sz="4" w:space="0"/>
              <w:right w:val="single" w:color="000000" w:sz="4" w:space="0"/>
            </w:tcBorders>
            <w:vAlign w:val="center"/>
          </w:tcPr>
          <w:p w14:paraId="22E0BF7D">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231EF614">
            <w:pPr>
              <w:jc w:val="center"/>
              <w:rPr>
                <w:rFonts w:ascii="宋体" w:hAnsi="宋体" w:cs="宋体"/>
                <w:color w:val="000000"/>
                <w:sz w:val="18"/>
                <w:szCs w:val="18"/>
              </w:rPr>
            </w:pPr>
            <w:r>
              <w:rPr>
                <w:rFonts w:hint="eastAsia" w:ascii="宋体" w:hAnsi="宋体" w:cs="宋体"/>
                <w:color w:val="000000"/>
                <w:sz w:val="18"/>
                <w:szCs w:val="18"/>
              </w:rPr>
              <w:t>100%</w:t>
            </w:r>
          </w:p>
        </w:tc>
        <w:tc>
          <w:tcPr>
            <w:tcW w:w="1006" w:type="dxa"/>
            <w:tcBorders>
              <w:top w:val="single" w:color="000000" w:sz="4" w:space="0"/>
              <w:left w:val="single" w:color="000000" w:sz="4" w:space="0"/>
              <w:bottom w:val="single" w:color="000000" w:sz="4" w:space="0"/>
              <w:right w:val="single" w:color="000000" w:sz="4" w:space="0"/>
            </w:tcBorders>
            <w:vAlign w:val="center"/>
          </w:tcPr>
          <w:p w14:paraId="75D324AB">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4032B84B">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74D4FEF8">
            <w:pPr>
              <w:jc w:val="center"/>
              <w:rPr>
                <w:rFonts w:ascii="宋体" w:hAnsi="宋体" w:cs="宋体"/>
                <w:color w:val="000000"/>
                <w:sz w:val="18"/>
                <w:szCs w:val="18"/>
              </w:rPr>
            </w:pPr>
            <w:r>
              <w:rPr>
                <w:rFonts w:hint="eastAsia" w:ascii="宋体" w:hAnsi="宋体" w:cs="宋体"/>
                <w:color w:val="000000"/>
                <w:sz w:val="18"/>
                <w:szCs w:val="18"/>
              </w:rPr>
              <w:t>工作资料</w:t>
            </w:r>
          </w:p>
        </w:tc>
      </w:tr>
      <w:tr w14:paraId="74BF1EC3">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6741341E">
            <w:pPr>
              <w:jc w:val="center"/>
              <w:rPr>
                <w:rFonts w:ascii="宋体" w:hAnsi="宋体" w:cs="宋体"/>
                <w:color w:val="000000"/>
                <w:sz w:val="18"/>
                <w:szCs w:val="18"/>
              </w:rPr>
            </w:pPr>
          </w:p>
        </w:tc>
        <w:tc>
          <w:tcPr>
            <w:tcW w:w="1313" w:type="dxa"/>
            <w:vMerge w:val="continue"/>
            <w:tcBorders>
              <w:left w:val="single" w:color="000000" w:sz="4" w:space="0"/>
              <w:bottom w:val="nil"/>
              <w:right w:val="single" w:color="000000" w:sz="4" w:space="0"/>
            </w:tcBorders>
            <w:vAlign w:val="center"/>
          </w:tcPr>
          <w:p w14:paraId="4B7941C2">
            <w:pPr>
              <w:widowControl/>
              <w:jc w:val="center"/>
              <w:textAlignment w:val="center"/>
              <w:rPr>
                <w:rFonts w:ascii="宋体" w:hAnsi="宋体" w:cs="宋体"/>
                <w:color w:val="000000"/>
                <w:kern w:val="0"/>
                <w:sz w:val="18"/>
                <w:szCs w:val="18"/>
                <w:lang w:bidi="ar"/>
              </w:rPr>
            </w:pPr>
          </w:p>
        </w:tc>
        <w:tc>
          <w:tcPr>
            <w:tcW w:w="1877" w:type="dxa"/>
            <w:tcBorders>
              <w:top w:val="single" w:color="000000" w:sz="4" w:space="0"/>
              <w:left w:val="single" w:color="000000" w:sz="4" w:space="0"/>
              <w:bottom w:val="single" w:color="000000" w:sz="4" w:space="0"/>
              <w:right w:val="single" w:color="000000" w:sz="4" w:space="0"/>
            </w:tcBorders>
            <w:vAlign w:val="center"/>
          </w:tcPr>
          <w:p w14:paraId="05DC87AC">
            <w:pPr>
              <w:jc w:val="center"/>
              <w:rPr>
                <w:rFonts w:ascii="宋体" w:hAnsi="宋体" w:cs="宋体"/>
                <w:color w:val="000000"/>
                <w:sz w:val="18"/>
                <w:szCs w:val="18"/>
              </w:rPr>
            </w:pPr>
            <w:r>
              <w:rPr>
                <w:rFonts w:hint="eastAsia" w:ascii="宋体" w:hAnsi="宋体" w:cs="宋体"/>
                <w:color w:val="000000"/>
                <w:sz w:val="18"/>
                <w:szCs w:val="18"/>
              </w:rPr>
              <w:t>设备质量合格率</w:t>
            </w:r>
          </w:p>
        </w:tc>
        <w:tc>
          <w:tcPr>
            <w:tcW w:w="1134" w:type="dxa"/>
            <w:tcBorders>
              <w:top w:val="single" w:color="000000" w:sz="4" w:space="0"/>
              <w:left w:val="single" w:color="000000" w:sz="4" w:space="0"/>
              <w:bottom w:val="single" w:color="000000" w:sz="4" w:space="0"/>
              <w:right w:val="single" w:color="000000" w:sz="4" w:space="0"/>
            </w:tcBorders>
            <w:vAlign w:val="center"/>
          </w:tcPr>
          <w:p w14:paraId="784D7CF1">
            <w:pPr>
              <w:jc w:val="center"/>
              <w:rPr>
                <w:rFonts w:ascii="宋体" w:hAnsi="宋体" w:cs="宋体"/>
                <w:color w:val="000000"/>
                <w:sz w:val="18"/>
                <w:szCs w:val="18"/>
              </w:rPr>
            </w:pPr>
            <w:r>
              <w:rPr>
                <w:rFonts w:hint="eastAsia" w:ascii="宋体" w:hAnsi="宋体" w:cs="宋体"/>
                <w:color w:val="000000"/>
                <w:sz w:val="18"/>
                <w:szCs w:val="18"/>
              </w:rPr>
              <w:t>=100%</w:t>
            </w:r>
          </w:p>
        </w:tc>
        <w:tc>
          <w:tcPr>
            <w:tcW w:w="956" w:type="dxa"/>
            <w:tcBorders>
              <w:top w:val="single" w:color="000000" w:sz="4" w:space="0"/>
              <w:left w:val="single" w:color="000000" w:sz="4" w:space="0"/>
              <w:bottom w:val="single" w:color="000000" w:sz="4" w:space="0"/>
              <w:right w:val="single" w:color="000000" w:sz="4" w:space="0"/>
            </w:tcBorders>
            <w:vAlign w:val="center"/>
          </w:tcPr>
          <w:p w14:paraId="4FBF10E0">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6FF74DCB">
            <w:pPr>
              <w:jc w:val="center"/>
              <w:rPr>
                <w:rFonts w:ascii="宋体" w:hAnsi="宋体" w:cs="宋体"/>
                <w:color w:val="000000"/>
                <w:sz w:val="18"/>
                <w:szCs w:val="18"/>
              </w:rPr>
            </w:pPr>
            <w:r>
              <w:rPr>
                <w:rFonts w:hint="eastAsia" w:ascii="宋体" w:hAnsi="宋体" w:cs="宋体"/>
                <w:color w:val="000000"/>
                <w:sz w:val="18"/>
                <w:szCs w:val="18"/>
              </w:rPr>
              <w:t>100%</w:t>
            </w:r>
          </w:p>
        </w:tc>
        <w:tc>
          <w:tcPr>
            <w:tcW w:w="1006" w:type="dxa"/>
            <w:tcBorders>
              <w:top w:val="single" w:color="000000" w:sz="4" w:space="0"/>
              <w:left w:val="single" w:color="000000" w:sz="4" w:space="0"/>
              <w:bottom w:val="single" w:color="000000" w:sz="4" w:space="0"/>
              <w:right w:val="single" w:color="000000" w:sz="4" w:space="0"/>
            </w:tcBorders>
            <w:vAlign w:val="center"/>
          </w:tcPr>
          <w:p w14:paraId="7D705E93">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5AE93B17">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408CCDC7">
            <w:pPr>
              <w:jc w:val="center"/>
              <w:rPr>
                <w:rFonts w:ascii="宋体" w:hAnsi="宋体" w:cs="宋体"/>
                <w:color w:val="000000"/>
                <w:sz w:val="18"/>
                <w:szCs w:val="18"/>
              </w:rPr>
            </w:pPr>
            <w:r>
              <w:rPr>
                <w:rFonts w:hint="eastAsia" w:ascii="宋体" w:hAnsi="宋体" w:cs="宋体"/>
                <w:color w:val="000000"/>
                <w:sz w:val="18"/>
                <w:szCs w:val="18"/>
              </w:rPr>
              <w:t>工作资料</w:t>
            </w:r>
          </w:p>
        </w:tc>
      </w:tr>
      <w:tr w14:paraId="0797A695">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630C0604">
            <w:pPr>
              <w:jc w:val="center"/>
              <w:rPr>
                <w:rFonts w:ascii="宋体" w:hAnsi="宋体" w:cs="宋体"/>
                <w:color w:val="000000"/>
                <w:sz w:val="18"/>
                <w:szCs w:val="18"/>
              </w:rPr>
            </w:pPr>
          </w:p>
        </w:tc>
        <w:tc>
          <w:tcPr>
            <w:tcW w:w="1313" w:type="dxa"/>
            <w:tcBorders>
              <w:top w:val="single" w:color="000000" w:sz="4" w:space="0"/>
              <w:left w:val="single" w:color="000000" w:sz="4" w:space="0"/>
              <w:bottom w:val="single" w:color="000000" w:sz="4" w:space="0"/>
              <w:right w:val="single" w:color="000000" w:sz="4" w:space="0"/>
            </w:tcBorders>
            <w:vAlign w:val="center"/>
          </w:tcPr>
          <w:p w14:paraId="5F4FA5F0">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877" w:type="dxa"/>
            <w:tcBorders>
              <w:top w:val="single" w:color="000000" w:sz="4" w:space="0"/>
              <w:left w:val="single" w:color="000000" w:sz="4" w:space="0"/>
              <w:bottom w:val="single" w:color="000000" w:sz="4" w:space="0"/>
              <w:right w:val="single" w:color="000000" w:sz="4" w:space="0"/>
            </w:tcBorders>
            <w:vAlign w:val="center"/>
          </w:tcPr>
          <w:p w14:paraId="0D9DC3E7">
            <w:pPr>
              <w:jc w:val="center"/>
              <w:rPr>
                <w:rFonts w:ascii="宋体" w:hAnsi="宋体" w:cs="宋体"/>
                <w:color w:val="000000"/>
                <w:sz w:val="18"/>
                <w:szCs w:val="18"/>
              </w:rPr>
            </w:pPr>
            <w:r>
              <w:rPr>
                <w:rFonts w:hint="eastAsia" w:ascii="宋体" w:hAnsi="宋体" w:cs="宋体"/>
                <w:color w:val="000000"/>
                <w:sz w:val="18"/>
                <w:szCs w:val="18"/>
              </w:rPr>
              <w:t>人代会召开时间</w:t>
            </w:r>
          </w:p>
        </w:tc>
        <w:tc>
          <w:tcPr>
            <w:tcW w:w="1134" w:type="dxa"/>
            <w:tcBorders>
              <w:top w:val="single" w:color="000000" w:sz="4" w:space="0"/>
              <w:left w:val="single" w:color="000000" w:sz="4" w:space="0"/>
              <w:bottom w:val="single" w:color="000000" w:sz="4" w:space="0"/>
              <w:right w:val="single" w:color="000000" w:sz="4" w:space="0"/>
            </w:tcBorders>
            <w:vAlign w:val="center"/>
          </w:tcPr>
          <w:p w14:paraId="787134FB">
            <w:pPr>
              <w:jc w:val="center"/>
              <w:rPr>
                <w:rFonts w:ascii="宋体" w:hAnsi="宋体" w:cs="宋体"/>
                <w:color w:val="000000"/>
                <w:sz w:val="18"/>
                <w:szCs w:val="18"/>
              </w:rPr>
            </w:pPr>
            <w:r>
              <w:rPr>
                <w:rFonts w:hint="eastAsia" w:ascii="宋体" w:hAnsi="宋体" w:cs="宋体"/>
                <w:color w:val="000000"/>
                <w:sz w:val="18"/>
                <w:szCs w:val="18"/>
              </w:rPr>
              <w:t>2024年1月</w:t>
            </w:r>
          </w:p>
        </w:tc>
        <w:tc>
          <w:tcPr>
            <w:tcW w:w="956" w:type="dxa"/>
            <w:tcBorders>
              <w:top w:val="single" w:color="000000" w:sz="4" w:space="0"/>
              <w:left w:val="single" w:color="000000" w:sz="4" w:space="0"/>
              <w:bottom w:val="single" w:color="000000" w:sz="4" w:space="0"/>
              <w:right w:val="single" w:color="000000" w:sz="4" w:space="0"/>
            </w:tcBorders>
            <w:vAlign w:val="center"/>
          </w:tcPr>
          <w:p w14:paraId="2A0A66A3">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6C1052F4">
            <w:pPr>
              <w:jc w:val="center"/>
              <w:rPr>
                <w:rFonts w:ascii="宋体" w:hAnsi="宋体" w:cs="宋体"/>
                <w:color w:val="000000"/>
                <w:sz w:val="18"/>
                <w:szCs w:val="18"/>
              </w:rPr>
            </w:pPr>
            <w:r>
              <w:rPr>
                <w:rFonts w:hint="eastAsia" w:ascii="宋体" w:hAnsi="宋体" w:cs="宋体"/>
                <w:color w:val="000000"/>
                <w:sz w:val="18"/>
                <w:szCs w:val="18"/>
              </w:rPr>
              <w:t>100%</w:t>
            </w:r>
          </w:p>
        </w:tc>
        <w:tc>
          <w:tcPr>
            <w:tcW w:w="1006" w:type="dxa"/>
            <w:tcBorders>
              <w:top w:val="single" w:color="000000" w:sz="4" w:space="0"/>
              <w:left w:val="single" w:color="000000" w:sz="4" w:space="0"/>
              <w:bottom w:val="single" w:color="000000" w:sz="4" w:space="0"/>
              <w:right w:val="single" w:color="000000" w:sz="4" w:space="0"/>
            </w:tcBorders>
            <w:vAlign w:val="center"/>
          </w:tcPr>
          <w:p w14:paraId="494B4F61">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69311613">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1B28CEF1">
            <w:pPr>
              <w:jc w:val="center"/>
              <w:rPr>
                <w:rFonts w:ascii="宋体" w:hAnsi="宋体" w:cs="宋体"/>
                <w:color w:val="000000"/>
                <w:sz w:val="18"/>
                <w:szCs w:val="18"/>
              </w:rPr>
            </w:pPr>
            <w:r>
              <w:rPr>
                <w:rFonts w:hint="eastAsia" w:ascii="宋体" w:hAnsi="宋体" w:cs="宋体"/>
                <w:color w:val="000000"/>
                <w:sz w:val="18"/>
                <w:szCs w:val="18"/>
              </w:rPr>
              <w:t>工作资料</w:t>
            </w:r>
          </w:p>
        </w:tc>
      </w:tr>
      <w:tr w14:paraId="257FDBFB">
        <w:tblPrEx>
          <w:tblCellMar>
            <w:top w:w="0" w:type="dxa"/>
            <w:left w:w="108" w:type="dxa"/>
            <w:bottom w:w="0" w:type="dxa"/>
            <w:right w:w="108" w:type="dxa"/>
          </w:tblCellMar>
        </w:tblPrEx>
        <w:trPr>
          <w:trHeight w:val="347" w:hRule="atLeast"/>
        </w:trPr>
        <w:tc>
          <w:tcPr>
            <w:tcW w:w="887" w:type="dxa"/>
            <w:vMerge w:val="restart"/>
            <w:tcBorders>
              <w:top w:val="single" w:color="000000" w:sz="4" w:space="0"/>
              <w:left w:val="single" w:color="000000" w:sz="4" w:space="0"/>
              <w:bottom w:val="single" w:color="000000" w:sz="4" w:space="0"/>
              <w:right w:val="single" w:color="000000" w:sz="4" w:space="0"/>
            </w:tcBorders>
            <w:vAlign w:val="center"/>
          </w:tcPr>
          <w:p w14:paraId="5FDE49F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1313" w:type="dxa"/>
            <w:vMerge w:val="restart"/>
            <w:tcBorders>
              <w:top w:val="single" w:color="000000" w:sz="4" w:space="0"/>
              <w:left w:val="single" w:color="000000" w:sz="4" w:space="0"/>
              <w:right w:val="single" w:color="000000" w:sz="4" w:space="0"/>
            </w:tcBorders>
            <w:vAlign w:val="center"/>
          </w:tcPr>
          <w:p w14:paraId="6DC96106">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77" w:type="dxa"/>
            <w:tcBorders>
              <w:top w:val="single" w:color="000000" w:sz="4" w:space="0"/>
              <w:left w:val="single" w:color="000000" w:sz="4" w:space="0"/>
              <w:bottom w:val="single" w:color="000000" w:sz="4" w:space="0"/>
              <w:right w:val="single" w:color="000000" w:sz="4" w:space="0"/>
            </w:tcBorders>
            <w:vAlign w:val="center"/>
          </w:tcPr>
          <w:p w14:paraId="619C1585">
            <w:pPr>
              <w:jc w:val="center"/>
              <w:rPr>
                <w:rFonts w:ascii="宋体" w:hAnsi="宋体" w:cs="宋体"/>
                <w:color w:val="000000"/>
                <w:sz w:val="18"/>
                <w:szCs w:val="18"/>
              </w:rPr>
            </w:pPr>
            <w:r>
              <w:rPr>
                <w:rFonts w:hint="eastAsia" w:ascii="宋体" w:hAnsi="宋体" w:cs="宋体"/>
                <w:color w:val="000000"/>
                <w:sz w:val="18"/>
                <w:szCs w:val="18"/>
              </w:rPr>
              <w:t>人代会会议经费支出</w:t>
            </w:r>
          </w:p>
        </w:tc>
        <w:tc>
          <w:tcPr>
            <w:tcW w:w="1134" w:type="dxa"/>
            <w:tcBorders>
              <w:top w:val="single" w:color="000000" w:sz="4" w:space="0"/>
              <w:left w:val="single" w:color="000000" w:sz="4" w:space="0"/>
              <w:bottom w:val="single" w:color="000000" w:sz="4" w:space="0"/>
              <w:right w:val="single" w:color="000000" w:sz="4" w:space="0"/>
            </w:tcBorders>
            <w:vAlign w:val="center"/>
          </w:tcPr>
          <w:p w14:paraId="3BF27059">
            <w:pPr>
              <w:jc w:val="center"/>
              <w:rPr>
                <w:rFonts w:ascii="宋体" w:hAnsi="宋体" w:cs="宋体"/>
                <w:color w:val="000000"/>
                <w:sz w:val="18"/>
                <w:szCs w:val="18"/>
              </w:rPr>
            </w:pPr>
            <w:r>
              <w:rPr>
                <w:rFonts w:hint="eastAsia" w:ascii="宋体" w:hAnsi="宋体" w:cs="宋体"/>
                <w:color w:val="000000"/>
                <w:sz w:val="18"/>
                <w:szCs w:val="18"/>
              </w:rPr>
              <w:t>≤25万元</w:t>
            </w:r>
          </w:p>
        </w:tc>
        <w:tc>
          <w:tcPr>
            <w:tcW w:w="956" w:type="dxa"/>
            <w:tcBorders>
              <w:top w:val="single" w:color="000000" w:sz="4" w:space="0"/>
              <w:left w:val="single" w:color="000000" w:sz="4" w:space="0"/>
              <w:bottom w:val="single" w:color="000000" w:sz="4" w:space="0"/>
              <w:right w:val="single" w:color="000000" w:sz="4" w:space="0"/>
            </w:tcBorders>
            <w:vAlign w:val="center"/>
          </w:tcPr>
          <w:p w14:paraId="5ECCE8C9">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760B5AC8">
            <w:pPr>
              <w:jc w:val="center"/>
              <w:rPr>
                <w:rFonts w:ascii="宋体" w:hAnsi="宋体" w:cs="宋体"/>
                <w:color w:val="000000"/>
                <w:sz w:val="18"/>
                <w:szCs w:val="18"/>
              </w:rPr>
            </w:pPr>
            <w:r>
              <w:rPr>
                <w:rFonts w:hint="eastAsia" w:ascii="宋体" w:hAnsi="宋体" w:cs="宋体"/>
                <w:color w:val="000000"/>
                <w:sz w:val="18"/>
                <w:szCs w:val="18"/>
              </w:rPr>
              <w:t>2.5万元</w:t>
            </w:r>
          </w:p>
        </w:tc>
        <w:tc>
          <w:tcPr>
            <w:tcW w:w="1006" w:type="dxa"/>
            <w:tcBorders>
              <w:top w:val="single" w:color="000000" w:sz="4" w:space="0"/>
              <w:left w:val="single" w:color="000000" w:sz="4" w:space="0"/>
              <w:bottom w:val="single" w:color="000000" w:sz="4" w:space="0"/>
              <w:right w:val="single" w:color="000000" w:sz="4" w:space="0"/>
            </w:tcBorders>
            <w:vAlign w:val="center"/>
          </w:tcPr>
          <w:p w14:paraId="2CA69CD9">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0EDC03C8">
            <w:pPr>
              <w:spacing w:line="240" w:lineRule="exact"/>
              <w:jc w:val="center"/>
              <w:rPr>
                <w:rFonts w:ascii="宋体" w:hAnsi="宋体" w:cs="宋体"/>
                <w:color w:val="000000"/>
                <w:sz w:val="18"/>
                <w:szCs w:val="18"/>
              </w:rPr>
            </w:pPr>
            <w:r>
              <w:rPr>
                <w:rFonts w:hint="eastAsia"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2989C60E">
            <w:pPr>
              <w:jc w:val="center"/>
              <w:rPr>
                <w:rFonts w:ascii="宋体" w:hAnsi="宋体" w:cs="宋体"/>
                <w:color w:val="000000"/>
                <w:sz w:val="18"/>
                <w:szCs w:val="18"/>
              </w:rPr>
            </w:pPr>
            <w:r>
              <w:rPr>
                <w:rFonts w:hint="eastAsia" w:ascii="宋体" w:hAnsi="宋体" w:cs="宋体"/>
                <w:color w:val="000000"/>
                <w:sz w:val="18"/>
                <w:szCs w:val="18"/>
              </w:rPr>
              <w:t>原始凭证</w:t>
            </w:r>
          </w:p>
        </w:tc>
      </w:tr>
      <w:tr w14:paraId="7D157081">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3526FE4E">
            <w:pPr>
              <w:jc w:val="center"/>
              <w:rPr>
                <w:rFonts w:ascii="宋体" w:hAnsi="宋体" w:cs="宋体"/>
                <w:color w:val="000000"/>
                <w:sz w:val="18"/>
                <w:szCs w:val="18"/>
              </w:rPr>
            </w:pPr>
          </w:p>
        </w:tc>
        <w:tc>
          <w:tcPr>
            <w:tcW w:w="1313" w:type="dxa"/>
            <w:vMerge w:val="continue"/>
            <w:tcBorders>
              <w:left w:val="single" w:color="000000" w:sz="4" w:space="0"/>
              <w:right w:val="single" w:color="000000" w:sz="4" w:space="0"/>
            </w:tcBorders>
            <w:noWrap/>
            <w:vAlign w:val="center"/>
          </w:tcPr>
          <w:p w14:paraId="33F6D32C">
            <w:pPr>
              <w:jc w:val="center"/>
              <w:textAlignment w:val="center"/>
              <w:rPr>
                <w:rFonts w:ascii="宋体" w:hAnsi="宋体" w:cs="宋体"/>
                <w:color w:val="000000"/>
                <w:sz w:val="18"/>
                <w:szCs w:val="18"/>
              </w:rPr>
            </w:pPr>
          </w:p>
        </w:tc>
        <w:tc>
          <w:tcPr>
            <w:tcW w:w="1877" w:type="dxa"/>
            <w:tcBorders>
              <w:top w:val="single" w:color="000000" w:sz="4" w:space="0"/>
              <w:left w:val="single" w:color="000000" w:sz="4" w:space="0"/>
              <w:bottom w:val="single" w:color="000000" w:sz="4" w:space="0"/>
              <w:right w:val="single" w:color="000000" w:sz="4" w:space="0"/>
            </w:tcBorders>
            <w:vAlign w:val="center"/>
          </w:tcPr>
          <w:p w14:paraId="1F101AD9">
            <w:pPr>
              <w:jc w:val="center"/>
              <w:rPr>
                <w:rFonts w:ascii="宋体" w:hAnsi="宋体" w:cs="宋体"/>
                <w:color w:val="000000"/>
                <w:sz w:val="18"/>
                <w:szCs w:val="18"/>
              </w:rPr>
            </w:pPr>
            <w:r>
              <w:rPr>
                <w:rFonts w:hint="eastAsia" w:ascii="宋体" w:hAnsi="宋体" w:cs="宋体"/>
                <w:color w:val="000000"/>
                <w:sz w:val="18"/>
                <w:szCs w:val="18"/>
              </w:rPr>
              <w:t>办公经费支出</w:t>
            </w:r>
          </w:p>
        </w:tc>
        <w:tc>
          <w:tcPr>
            <w:tcW w:w="1134" w:type="dxa"/>
            <w:tcBorders>
              <w:top w:val="single" w:color="000000" w:sz="4" w:space="0"/>
              <w:left w:val="single" w:color="000000" w:sz="4" w:space="0"/>
              <w:bottom w:val="single" w:color="000000" w:sz="4" w:space="0"/>
              <w:right w:val="single" w:color="000000" w:sz="4" w:space="0"/>
            </w:tcBorders>
            <w:vAlign w:val="center"/>
          </w:tcPr>
          <w:p w14:paraId="47E2C4D5">
            <w:pPr>
              <w:jc w:val="center"/>
              <w:rPr>
                <w:rFonts w:ascii="宋体" w:hAnsi="宋体" w:cs="宋体"/>
                <w:color w:val="000000"/>
                <w:sz w:val="18"/>
                <w:szCs w:val="18"/>
              </w:rPr>
            </w:pPr>
            <w:r>
              <w:rPr>
                <w:rFonts w:hint="eastAsia" w:ascii="宋体" w:hAnsi="宋体" w:cs="宋体"/>
                <w:color w:val="000000"/>
                <w:sz w:val="18"/>
                <w:szCs w:val="18"/>
              </w:rPr>
              <w:t>≤23万元</w:t>
            </w:r>
          </w:p>
        </w:tc>
        <w:tc>
          <w:tcPr>
            <w:tcW w:w="956" w:type="dxa"/>
            <w:tcBorders>
              <w:top w:val="single" w:color="000000" w:sz="4" w:space="0"/>
              <w:left w:val="single" w:color="000000" w:sz="4" w:space="0"/>
              <w:bottom w:val="single" w:color="000000" w:sz="4" w:space="0"/>
              <w:right w:val="single" w:color="000000" w:sz="4" w:space="0"/>
            </w:tcBorders>
            <w:vAlign w:val="center"/>
          </w:tcPr>
          <w:p w14:paraId="61A5FC97">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37D80532">
            <w:pPr>
              <w:jc w:val="center"/>
              <w:rPr>
                <w:rFonts w:ascii="宋体" w:hAnsi="宋体" w:cs="宋体"/>
                <w:color w:val="000000"/>
                <w:sz w:val="18"/>
                <w:szCs w:val="18"/>
              </w:rPr>
            </w:pPr>
            <w:r>
              <w:rPr>
                <w:rFonts w:hint="eastAsia" w:ascii="宋体" w:hAnsi="宋体" w:cs="宋体"/>
                <w:color w:val="000000"/>
                <w:sz w:val="18"/>
                <w:szCs w:val="18"/>
              </w:rPr>
              <w:t>0万元</w:t>
            </w:r>
          </w:p>
        </w:tc>
        <w:tc>
          <w:tcPr>
            <w:tcW w:w="1006" w:type="dxa"/>
            <w:tcBorders>
              <w:top w:val="single" w:color="000000" w:sz="4" w:space="0"/>
              <w:left w:val="single" w:color="000000" w:sz="4" w:space="0"/>
              <w:bottom w:val="single" w:color="000000" w:sz="4" w:space="0"/>
              <w:right w:val="single" w:color="000000" w:sz="4" w:space="0"/>
            </w:tcBorders>
            <w:vAlign w:val="center"/>
          </w:tcPr>
          <w:p w14:paraId="754C2EEB">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06B0F2D2">
            <w:pPr>
              <w:spacing w:line="240" w:lineRule="exact"/>
              <w:jc w:val="center"/>
              <w:rPr>
                <w:rFonts w:ascii="宋体" w:hAnsi="宋体" w:cs="宋体"/>
                <w:color w:val="000000"/>
                <w:sz w:val="18"/>
                <w:szCs w:val="18"/>
              </w:rPr>
            </w:pPr>
            <w:r>
              <w:rPr>
                <w:rFonts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4D602919">
            <w:pPr>
              <w:jc w:val="center"/>
              <w:rPr>
                <w:rFonts w:ascii="宋体" w:hAnsi="宋体" w:cs="宋体"/>
                <w:color w:val="000000"/>
                <w:sz w:val="18"/>
                <w:szCs w:val="18"/>
              </w:rPr>
            </w:pPr>
            <w:r>
              <w:rPr>
                <w:rFonts w:ascii="宋体" w:hAnsi="宋体" w:cs="宋体"/>
                <w:color w:val="000000"/>
                <w:sz w:val="18"/>
                <w:szCs w:val="18"/>
              </w:rPr>
              <w:t>原始凭证</w:t>
            </w:r>
          </w:p>
        </w:tc>
      </w:tr>
      <w:tr w14:paraId="38909E55">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3A8A0F8E">
            <w:pPr>
              <w:jc w:val="center"/>
              <w:rPr>
                <w:rFonts w:ascii="宋体" w:hAnsi="宋体" w:cs="宋体"/>
                <w:color w:val="000000"/>
                <w:sz w:val="18"/>
                <w:szCs w:val="18"/>
              </w:rPr>
            </w:pPr>
          </w:p>
        </w:tc>
        <w:tc>
          <w:tcPr>
            <w:tcW w:w="1313" w:type="dxa"/>
            <w:vMerge w:val="continue"/>
            <w:tcBorders>
              <w:left w:val="single" w:color="000000" w:sz="4" w:space="0"/>
              <w:right w:val="single" w:color="000000" w:sz="4" w:space="0"/>
            </w:tcBorders>
            <w:noWrap/>
            <w:vAlign w:val="center"/>
          </w:tcPr>
          <w:p w14:paraId="5D839CD1">
            <w:pPr>
              <w:jc w:val="center"/>
              <w:textAlignment w:val="center"/>
              <w:rPr>
                <w:rFonts w:ascii="宋体" w:hAnsi="宋体" w:cs="宋体"/>
                <w:color w:val="000000"/>
                <w:sz w:val="18"/>
                <w:szCs w:val="18"/>
              </w:rPr>
            </w:pPr>
          </w:p>
        </w:tc>
        <w:tc>
          <w:tcPr>
            <w:tcW w:w="1877" w:type="dxa"/>
            <w:tcBorders>
              <w:top w:val="single" w:color="000000" w:sz="4" w:space="0"/>
              <w:left w:val="single" w:color="000000" w:sz="4" w:space="0"/>
              <w:bottom w:val="single" w:color="000000" w:sz="4" w:space="0"/>
              <w:right w:val="single" w:color="000000" w:sz="4" w:space="0"/>
            </w:tcBorders>
            <w:vAlign w:val="center"/>
          </w:tcPr>
          <w:p w14:paraId="1D23DCCA">
            <w:pPr>
              <w:jc w:val="center"/>
              <w:rPr>
                <w:rFonts w:ascii="宋体" w:hAnsi="宋体" w:cs="宋体"/>
                <w:color w:val="000000"/>
                <w:sz w:val="18"/>
                <w:szCs w:val="18"/>
              </w:rPr>
            </w:pPr>
            <w:r>
              <w:rPr>
                <w:rFonts w:hint="eastAsia" w:ascii="宋体" w:hAnsi="宋体" w:cs="宋体"/>
                <w:color w:val="000000"/>
                <w:sz w:val="18"/>
                <w:szCs w:val="18"/>
              </w:rPr>
              <w:t>保密计算机及打印机采购成本控制数</w:t>
            </w:r>
          </w:p>
        </w:tc>
        <w:tc>
          <w:tcPr>
            <w:tcW w:w="1134" w:type="dxa"/>
            <w:tcBorders>
              <w:top w:val="single" w:color="000000" w:sz="4" w:space="0"/>
              <w:left w:val="single" w:color="000000" w:sz="4" w:space="0"/>
              <w:bottom w:val="single" w:color="000000" w:sz="4" w:space="0"/>
              <w:right w:val="single" w:color="000000" w:sz="4" w:space="0"/>
            </w:tcBorders>
            <w:vAlign w:val="center"/>
          </w:tcPr>
          <w:p w14:paraId="03D9E337">
            <w:pPr>
              <w:jc w:val="center"/>
              <w:rPr>
                <w:rFonts w:ascii="宋体" w:hAnsi="宋体" w:cs="宋体"/>
                <w:color w:val="000000"/>
                <w:sz w:val="18"/>
                <w:szCs w:val="18"/>
              </w:rPr>
            </w:pPr>
            <w:r>
              <w:rPr>
                <w:rFonts w:hint="eastAsia" w:ascii="宋体" w:hAnsi="宋体" w:cs="宋体"/>
                <w:color w:val="000000"/>
                <w:sz w:val="18"/>
                <w:szCs w:val="18"/>
              </w:rPr>
              <w:t>≤8万元</w:t>
            </w:r>
          </w:p>
        </w:tc>
        <w:tc>
          <w:tcPr>
            <w:tcW w:w="956" w:type="dxa"/>
            <w:tcBorders>
              <w:top w:val="single" w:color="000000" w:sz="4" w:space="0"/>
              <w:left w:val="single" w:color="000000" w:sz="4" w:space="0"/>
              <w:bottom w:val="single" w:color="000000" w:sz="4" w:space="0"/>
              <w:right w:val="single" w:color="000000" w:sz="4" w:space="0"/>
            </w:tcBorders>
            <w:vAlign w:val="center"/>
          </w:tcPr>
          <w:p w14:paraId="58EE6070">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4BF69003">
            <w:pPr>
              <w:jc w:val="center"/>
              <w:rPr>
                <w:rFonts w:ascii="宋体" w:hAnsi="宋体" w:cs="宋体"/>
                <w:color w:val="000000"/>
                <w:sz w:val="18"/>
                <w:szCs w:val="18"/>
              </w:rPr>
            </w:pPr>
            <w:r>
              <w:rPr>
                <w:rFonts w:hint="eastAsia" w:ascii="宋体" w:hAnsi="宋体" w:cs="宋体"/>
                <w:color w:val="000000"/>
                <w:sz w:val="18"/>
                <w:szCs w:val="18"/>
              </w:rPr>
              <w:t>0.2万元</w:t>
            </w:r>
          </w:p>
        </w:tc>
        <w:tc>
          <w:tcPr>
            <w:tcW w:w="1006" w:type="dxa"/>
            <w:tcBorders>
              <w:top w:val="single" w:color="000000" w:sz="4" w:space="0"/>
              <w:left w:val="single" w:color="000000" w:sz="4" w:space="0"/>
              <w:bottom w:val="single" w:color="000000" w:sz="4" w:space="0"/>
              <w:right w:val="single" w:color="000000" w:sz="4" w:space="0"/>
            </w:tcBorders>
            <w:vAlign w:val="center"/>
          </w:tcPr>
          <w:p w14:paraId="4CFFAF70">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07FA2831">
            <w:pPr>
              <w:spacing w:line="240" w:lineRule="exact"/>
              <w:jc w:val="center"/>
              <w:rPr>
                <w:rFonts w:ascii="宋体" w:hAnsi="宋体" w:cs="宋体"/>
                <w:color w:val="000000"/>
                <w:sz w:val="18"/>
                <w:szCs w:val="18"/>
              </w:rPr>
            </w:pPr>
            <w:r>
              <w:rPr>
                <w:rFonts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22E4A4BD">
            <w:pPr>
              <w:jc w:val="center"/>
              <w:rPr>
                <w:rFonts w:ascii="宋体" w:hAnsi="宋体" w:cs="宋体"/>
                <w:color w:val="000000"/>
                <w:sz w:val="18"/>
                <w:szCs w:val="18"/>
              </w:rPr>
            </w:pPr>
            <w:r>
              <w:rPr>
                <w:rFonts w:ascii="宋体" w:hAnsi="宋体" w:cs="宋体"/>
                <w:color w:val="000000"/>
                <w:sz w:val="18"/>
                <w:szCs w:val="18"/>
              </w:rPr>
              <w:t>原始凭证</w:t>
            </w:r>
          </w:p>
        </w:tc>
      </w:tr>
      <w:tr w14:paraId="6F453489">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000000" w:sz="4" w:space="0"/>
              <w:right w:val="single" w:color="000000" w:sz="4" w:space="0"/>
            </w:tcBorders>
            <w:vAlign w:val="center"/>
          </w:tcPr>
          <w:p w14:paraId="1F16FB26">
            <w:pPr>
              <w:jc w:val="center"/>
              <w:rPr>
                <w:rFonts w:ascii="宋体" w:hAnsi="宋体" w:cs="宋体"/>
                <w:color w:val="000000"/>
                <w:sz w:val="18"/>
                <w:szCs w:val="18"/>
              </w:rPr>
            </w:pPr>
          </w:p>
        </w:tc>
        <w:tc>
          <w:tcPr>
            <w:tcW w:w="1313" w:type="dxa"/>
            <w:vMerge w:val="continue"/>
            <w:tcBorders>
              <w:left w:val="single" w:color="000000" w:sz="4" w:space="0"/>
              <w:bottom w:val="single" w:color="000000" w:sz="4" w:space="0"/>
              <w:right w:val="single" w:color="000000" w:sz="4" w:space="0"/>
            </w:tcBorders>
            <w:vAlign w:val="center"/>
          </w:tcPr>
          <w:p w14:paraId="4FAD933B">
            <w:pPr>
              <w:widowControl/>
              <w:jc w:val="center"/>
              <w:textAlignment w:val="center"/>
              <w:rPr>
                <w:rFonts w:ascii="宋体" w:hAnsi="宋体" w:cs="宋体"/>
                <w:color w:val="000000"/>
                <w:sz w:val="18"/>
                <w:szCs w:val="18"/>
              </w:rPr>
            </w:pPr>
          </w:p>
        </w:tc>
        <w:tc>
          <w:tcPr>
            <w:tcW w:w="1877" w:type="dxa"/>
            <w:tcBorders>
              <w:top w:val="single" w:color="000000" w:sz="4" w:space="0"/>
              <w:left w:val="single" w:color="000000" w:sz="4" w:space="0"/>
              <w:bottom w:val="single" w:color="000000" w:sz="4" w:space="0"/>
              <w:right w:val="single" w:color="000000" w:sz="4" w:space="0"/>
            </w:tcBorders>
            <w:vAlign w:val="center"/>
          </w:tcPr>
          <w:p w14:paraId="50F621A3">
            <w:pPr>
              <w:jc w:val="center"/>
              <w:rPr>
                <w:rFonts w:ascii="宋体" w:hAnsi="宋体" w:cs="宋体"/>
                <w:color w:val="000000"/>
                <w:sz w:val="18"/>
                <w:szCs w:val="18"/>
              </w:rPr>
            </w:pPr>
            <w:r>
              <w:rPr>
                <w:rFonts w:hint="eastAsia" w:ascii="宋体" w:hAnsi="宋体" w:cs="宋体"/>
                <w:color w:val="000000"/>
                <w:sz w:val="18"/>
                <w:szCs w:val="18"/>
              </w:rPr>
              <w:t>人大常委会议及相关会议经费支出</w:t>
            </w:r>
          </w:p>
        </w:tc>
        <w:tc>
          <w:tcPr>
            <w:tcW w:w="1134" w:type="dxa"/>
            <w:tcBorders>
              <w:top w:val="single" w:color="000000" w:sz="4" w:space="0"/>
              <w:left w:val="single" w:color="000000" w:sz="4" w:space="0"/>
              <w:bottom w:val="single" w:color="000000" w:sz="4" w:space="0"/>
              <w:right w:val="single" w:color="000000" w:sz="4" w:space="0"/>
            </w:tcBorders>
            <w:vAlign w:val="center"/>
          </w:tcPr>
          <w:p w14:paraId="0D7556F0">
            <w:pPr>
              <w:jc w:val="center"/>
              <w:rPr>
                <w:rFonts w:ascii="宋体" w:hAnsi="宋体" w:cs="宋体"/>
                <w:color w:val="000000"/>
                <w:sz w:val="18"/>
                <w:szCs w:val="18"/>
              </w:rPr>
            </w:pPr>
            <w:r>
              <w:rPr>
                <w:rFonts w:hint="eastAsia" w:ascii="宋体" w:hAnsi="宋体" w:cs="宋体"/>
                <w:color w:val="000000"/>
                <w:sz w:val="18"/>
                <w:szCs w:val="18"/>
              </w:rPr>
              <w:t>≤4万元</w:t>
            </w:r>
          </w:p>
        </w:tc>
        <w:tc>
          <w:tcPr>
            <w:tcW w:w="956" w:type="dxa"/>
            <w:tcBorders>
              <w:top w:val="single" w:color="000000" w:sz="4" w:space="0"/>
              <w:left w:val="single" w:color="000000" w:sz="4" w:space="0"/>
              <w:bottom w:val="single" w:color="000000" w:sz="4" w:space="0"/>
              <w:right w:val="single" w:color="000000" w:sz="4" w:space="0"/>
            </w:tcBorders>
            <w:vAlign w:val="center"/>
          </w:tcPr>
          <w:p w14:paraId="6994FE2A">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13E78E51">
            <w:pPr>
              <w:jc w:val="center"/>
              <w:rPr>
                <w:rFonts w:ascii="宋体" w:hAnsi="宋体" w:cs="宋体"/>
                <w:color w:val="000000"/>
                <w:sz w:val="18"/>
                <w:szCs w:val="18"/>
              </w:rPr>
            </w:pPr>
            <w:r>
              <w:rPr>
                <w:rFonts w:hint="eastAsia" w:ascii="宋体" w:hAnsi="宋体" w:cs="宋体"/>
                <w:color w:val="000000"/>
                <w:sz w:val="18"/>
                <w:szCs w:val="18"/>
              </w:rPr>
              <w:t>0.2万元</w:t>
            </w:r>
          </w:p>
        </w:tc>
        <w:tc>
          <w:tcPr>
            <w:tcW w:w="1006" w:type="dxa"/>
            <w:tcBorders>
              <w:top w:val="single" w:color="000000" w:sz="4" w:space="0"/>
              <w:left w:val="single" w:color="000000" w:sz="4" w:space="0"/>
              <w:bottom w:val="single" w:color="000000" w:sz="4" w:space="0"/>
              <w:right w:val="single" w:color="000000" w:sz="4" w:space="0"/>
            </w:tcBorders>
            <w:vAlign w:val="center"/>
          </w:tcPr>
          <w:p w14:paraId="354B72F9">
            <w:pPr>
              <w:jc w:val="center"/>
              <w:rPr>
                <w:rFonts w:ascii="宋体" w:hAnsi="宋体" w:cs="宋体"/>
                <w:color w:val="000000"/>
                <w:sz w:val="18"/>
                <w:szCs w:val="18"/>
              </w:rPr>
            </w:pPr>
            <w:r>
              <w:rPr>
                <w:rFonts w:hint="eastAsia" w:ascii="宋体" w:hAnsi="宋体" w:cs="宋体"/>
                <w:color w:val="000000"/>
                <w:sz w:val="18"/>
                <w:szCs w:val="18"/>
              </w:rPr>
              <w:t>5</w:t>
            </w:r>
          </w:p>
        </w:tc>
        <w:tc>
          <w:tcPr>
            <w:tcW w:w="1072" w:type="dxa"/>
            <w:tcBorders>
              <w:top w:val="single" w:color="000000" w:sz="4" w:space="0"/>
              <w:left w:val="single" w:color="000000" w:sz="4" w:space="0"/>
              <w:bottom w:val="single" w:color="000000" w:sz="4" w:space="0"/>
              <w:right w:val="single" w:color="000000" w:sz="4" w:space="0"/>
            </w:tcBorders>
            <w:vAlign w:val="center"/>
          </w:tcPr>
          <w:p w14:paraId="2A86811E">
            <w:pPr>
              <w:spacing w:line="240" w:lineRule="exact"/>
              <w:jc w:val="center"/>
              <w:rPr>
                <w:rFonts w:ascii="宋体" w:hAnsi="宋体" w:cs="宋体"/>
                <w:color w:val="000000"/>
                <w:sz w:val="18"/>
                <w:szCs w:val="18"/>
              </w:rPr>
            </w:pPr>
            <w:r>
              <w:rPr>
                <w:rFonts w:ascii="宋体" w:hAnsi="宋体" w:cs="宋体"/>
                <w:color w:val="000000"/>
                <w:sz w:val="18"/>
                <w:szCs w:val="18"/>
              </w:rPr>
              <w:t>按照完成比例赋分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05141A64">
            <w:pPr>
              <w:jc w:val="center"/>
              <w:rPr>
                <w:rFonts w:ascii="宋体" w:hAnsi="宋体" w:cs="宋体"/>
                <w:color w:val="000000"/>
                <w:sz w:val="18"/>
                <w:szCs w:val="18"/>
              </w:rPr>
            </w:pPr>
            <w:r>
              <w:rPr>
                <w:rFonts w:ascii="宋体" w:hAnsi="宋体" w:cs="宋体"/>
                <w:color w:val="000000"/>
                <w:sz w:val="18"/>
                <w:szCs w:val="18"/>
              </w:rPr>
              <w:t>原始凭证</w:t>
            </w:r>
          </w:p>
        </w:tc>
      </w:tr>
      <w:tr w14:paraId="3B89B4DE">
        <w:tblPrEx>
          <w:tblCellMar>
            <w:top w:w="0" w:type="dxa"/>
            <w:left w:w="108" w:type="dxa"/>
            <w:bottom w:w="0" w:type="dxa"/>
            <w:right w:w="108" w:type="dxa"/>
          </w:tblCellMar>
        </w:tblPrEx>
        <w:trPr>
          <w:trHeight w:val="347" w:hRule="atLeast"/>
        </w:trPr>
        <w:tc>
          <w:tcPr>
            <w:tcW w:w="887" w:type="dxa"/>
            <w:vMerge w:val="restart"/>
            <w:tcBorders>
              <w:top w:val="single" w:color="000000" w:sz="4" w:space="0"/>
              <w:left w:val="single" w:color="000000" w:sz="4" w:space="0"/>
              <w:bottom w:val="single" w:color="000000" w:sz="4" w:space="0"/>
              <w:right w:val="single" w:color="000000" w:sz="4" w:space="0"/>
            </w:tcBorders>
            <w:vAlign w:val="center"/>
          </w:tcPr>
          <w:p w14:paraId="4CFD4D2D">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1313" w:type="dxa"/>
            <w:vMerge w:val="restart"/>
            <w:tcBorders>
              <w:top w:val="single" w:color="000000" w:sz="4" w:space="0"/>
              <w:left w:val="single" w:color="000000" w:sz="4" w:space="0"/>
              <w:right w:val="single" w:color="000000" w:sz="4" w:space="0"/>
            </w:tcBorders>
            <w:vAlign w:val="center"/>
          </w:tcPr>
          <w:p w14:paraId="2C869649">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77" w:type="dxa"/>
            <w:tcBorders>
              <w:top w:val="single" w:color="000000" w:sz="4" w:space="0"/>
              <w:left w:val="single" w:color="000000" w:sz="4" w:space="0"/>
              <w:bottom w:val="single" w:color="000000" w:sz="4" w:space="0"/>
              <w:right w:val="single" w:color="000000" w:sz="4" w:space="0"/>
            </w:tcBorders>
            <w:vAlign w:val="center"/>
          </w:tcPr>
          <w:p w14:paraId="42402751">
            <w:pPr>
              <w:jc w:val="center"/>
              <w:rPr>
                <w:rFonts w:ascii="宋体" w:hAnsi="宋体" w:cs="宋体"/>
                <w:color w:val="000000"/>
                <w:sz w:val="18"/>
                <w:szCs w:val="18"/>
              </w:rPr>
            </w:pPr>
            <w:r>
              <w:rPr>
                <w:rFonts w:hint="eastAsia" w:ascii="宋体" w:hAnsi="宋体" w:cs="宋体"/>
                <w:color w:val="000000"/>
                <w:sz w:val="18"/>
                <w:szCs w:val="18"/>
              </w:rPr>
              <w:t>推进民主法治建设和社会进步</w:t>
            </w:r>
          </w:p>
        </w:tc>
        <w:tc>
          <w:tcPr>
            <w:tcW w:w="1134" w:type="dxa"/>
            <w:tcBorders>
              <w:top w:val="single" w:color="000000" w:sz="4" w:space="0"/>
              <w:left w:val="single" w:color="000000" w:sz="4" w:space="0"/>
              <w:bottom w:val="single" w:color="000000" w:sz="4" w:space="0"/>
              <w:right w:val="single" w:color="000000" w:sz="4" w:space="0"/>
            </w:tcBorders>
            <w:vAlign w:val="center"/>
          </w:tcPr>
          <w:p w14:paraId="32311C21">
            <w:pPr>
              <w:jc w:val="center"/>
              <w:rPr>
                <w:rFonts w:ascii="宋体" w:hAnsi="宋体" w:cs="宋体"/>
                <w:color w:val="000000"/>
                <w:sz w:val="18"/>
                <w:szCs w:val="18"/>
              </w:rPr>
            </w:pPr>
            <w:r>
              <w:rPr>
                <w:rFonts w:hint="eastAsia" w:ascii="宋体" w:hAnsi="宋体" w:cs="宋体"/>
                <w:color w:val="000000"/>
                <w:sz w:val="18"/>
                <w:szCs w:val="18"/>
              </w:rPr>
              <w:t>有效推进</w:t>
            </w:r>
          </w:p>
        </w:tc>
        <w:tc>
          <w:tcPr>
            <w:tcW w:w="956" w:type="dxa"/>
            <w:tcBorders>
              <w:top w:val="single" w:color="000000" w:sz="4" w:space="0"/>
              <w:left w:val="single" w:color="000000" w:sz="4" w:space="0"/>
              <w:bottom w:val="single" w:color="000000" w:sz="4" w:space="0"/>
              <w:right w:val="single" w:color="000000" w:sz="4" w:space="0"/>
            </w:tcBorders>
            <w:vAlign w:val="center"/>
          </w:tcPr>
          <w:p w14:paraId="2110DF54">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1F545BFB">
            <w:pPr>
              <w:jc w:val="center"/>
              <w:rPr>
                <w:rFonts w:ascii="宋体" w:hAnsi="宋体" w:cs="宋体"/>
                <w:color w:val="000000"/>
                <w:sz w:val="18"/>
                <w:szCs w:val="18"/>
              </w:rPr>
            </w:pPr>
            <w:r>
              <w:rPr>
                <w:rFonts w:hint="eastAsia" w:ascii="宋体" w:hAnsi="宋体" w:cs="宋体"/>
                <w:color w:val="000000"/>
                <w:sz w:val="18"/>
                <w:szCs w:val="18"/>
              </w:rPr>
              <w:t>-</w:t>
            </w:r>
          </w:p>
        </w:tc>
        <w:tc>
          <w:tcPr>
            <w:tcW w:w="1006" w:type="dxa"/>
            <w:tcBorders>
              <w:top w:val="single" w:color="000000" w:sz="4" w:space="0"/>
              <w:left w:val="single" w:color="000000" w:sz="4" w:space="0"/>
              <w:bottom w:val="single" w:color="000000" w:sz="4" w:space="0"/>
              <w:right w:val="single" w:color="000000" w:sz="4" w:space="0"/>
            </w:tcBorders>
            <w:vAlign w:val="center"/>
          </w:tcPr>
          <w:p w14:paraId="02596416">
            <w:pPr>
              <w:jc w:val="center"/>
              <w:rPr>
                <w:rFonts w:ascii="宋体" w:hAnsi="宋体" w:cs="宋体"/>
                <w:color w:val="000000"/>
                <w:sz w:val="18"/>
                <w:szCs w:val="18"/>
              </w:rPr>
            </w:pPr>
            <w:r>
              <w:rPr>
                <w:rFonts w:hint="eastAsia" w:ascii="宋体" w:hAnsi="宋体" w:cs="宋体"/>
                <w:color w:val="000000"/>
                <w:sz w:val="18"/>
                <w:szCs w:val="18"/>
              </w:rPr>
              <w:t>15</w:t>
            </w:r>
          </w:p>
        </w:tc>
        <w:tc>
          <w:tcPr>
            <w:tcW w:w="1072" w:type="dxa"/>
            <w:tcBorders>
              <w:top w:val="single" w:color="000000" w:sz="4" w:space="0"/>
              <w:left w:val="single" w:color="000000" w:sz="4" w:space="0"/>
              <w:bottom w:val="single" w:color="000000" w:sz="4" w:space="0"/>
              <w:right w:val="single" w:color="000000" w:sz="4" w:space="0"/>
            </w:tcBorders>
            <w:vAlign w:val="center"/>
          </w:tcPr>
          <w:p w14:paraId="3A614070">
            <w:pPr>
              <w:spacing w:line="240" w:lineRule="exact"/>
              <w:jc w:val="center"/>
              <w:rPr>
                <w:rFonts w:ascii="宋体" w:hAnsi="宋体" w:cs="宋体"/>
                <w:color w:val="000000"/>
                <w:sz w:val="18"/>
                <w:szCs w:val="18"/>
              </w:rPr>
            </w:pPr>
            <w:r>
              <w:rPr>
                <w:rFonts w:hint="eastAsia" w:ascii="宋体" w:hAnsi="宋体" w:cs="宋体"/>
                <w:color w:val="000000"/>
                <w:sz w:val="18"/>
                <w:szCs w:val="18"/>
              </w:rPr>
              <w:t>按评判等级赋分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3FF1D51E">
            <w:pPr>
              <w:jc w:val="center"/>
              <w:rPr>
                <w:rFonts w:ascii="宋体" w:hAnsi="宋体" w:cs="宋体"/>
                <w:color w:val="000000"/>
                <w:sz w:val="18"/>
                <w:szCs w:val="18"/>
              </w:rPr>
            </w:pPr>
            <w:r>
              <w:rPr>
                <w:rFonts w:hint="eastAsia" w:ascii="宋体" w:hAnsi="宋体" w:cs="宋体"/>
                <w:color w:val="000000"/>
                <w:sz w:val="18"/>
                <w:szCs w:val="18"/>
              </w:rPr>
              <w:t>工作资料</w:t>
            </w:r>
          </w:p>
        </w:tc>
      </w:tr>
      <w:tr w14:paraId="729D46F4">
        <w:tblPrEx>
          <w:tblCellMar>
            <w:top w:w="0" w:type="dxa"/>
            <w:left w:w="108" w:type="dxa"/>
            <w:bottom w:w="0" w:type="dxa"/>
            <w:right w:w="108" w:type="dxa"/>
          </w:tblCellMar>
        </w:tblPrEx>
        <w:trPr>
          <w:trHeight w:val="347" w:hRule="atLeast"/>
        </w:trPr>
        <w:tc>
          <w:tcPr>
            <w:tcW w:w="887" w:type="dxa"/>
            <w:vMerge w:val="continue"/>
            <w:tcBorders>
              <w:top w:val="single" w:color="000000" w:sz="4" w:space="0"/>
              <w:left w:val="single" w:color="000000" w:sz="4" w:space="0"/>
              <w:bottom w:val="single" w:color="auto" w:sz="4" w:space="0"/>
              <w:right w:val="single" w:color="000000" w:sz="4" w:space="0"/>
            </w:tcBorders>
            <w:vAlign w:val="center"/>
          </w:tcPr>
          <w:p w14:paraId="2CEC81BD">
            <w:pPr>
              <w:jc w:val="center"/>
              <w:rPr>
                <w:rFonts w:ascii="宋体" w:hAnsi="宋体" w:cs="宋体"/>
                <w:color w:val="000000"/>
                <w:sz w:val="18"/>
                <w:szCs w:val="18"/>
              </w:rPr>
            </w:pPr>
          </w:p>
        </w:tc>
        <w:tc>
          <w:tcPr>
            <w:tcW w:w="1313" w:type="dxa"/>
            <w:vMerge w:val="continue"/>
            <w:tcBorders>
              <w:left w:val="single" w:color="000000" w:sz="4" w:space="0"/>
              <w:bottom w:val="single" w:color="auto" w:sz="4" w:space="0"/>
              <w:right w:val="single" w:color="000000" w:sz="4" w:space="0"/>
            </w:tcBorders>
            <w:vAlign w:val="center"/>
          </w:tcPr>
          <w:p w14:paraId="083A0861">
            <w:pPr>
              <w:widowControl/>
              <w:jc w:val="center"/>
              <w:textAlignment w:val="center"/>
              <w:rPr>
                <w:rFonts w:ascii="宋体" w:hAnsi="宋体" w:cs="宋体"/>
                <w:color w:val="000000"/>
                <w:sz w:val="18"/>
                <w:szCs w:val="18"/>
              </w:rPr>
            </w:pPr>
          </w:p>
        </w:tc>
        <w:tc>
          <w:tcPr>
            <w:tcW w:w="1877" w:type="dxa"/>
            <w:tcBorders>
              <w:top w:val="single" w:color="000000" w:sz="4" w:space="0"/>
              <w:left w:val="single" w:color="000000" w:sz="4" w:space="0"/>
              <w:bottom w:val="single" w:color="auto" w:sz="4" w:space="0"/>
              <w:right w:val="single" w:color="000000" w:sz="4" w:space="0"/>
            </w:tcBorders>
            <w:vAlign w:val="center"/>
          </w:tcPr>
          <w:p w14:paraId="3560271D">
            <w:pPr>
              <w:jc w:val="center"/>
              <w:rPr>
                <w:rFonts w:ascii="宋体" w:hAnsi="宋体" w:cs="宋体"/>
                <w:color w:val="000000"/>
                <w:sz w:val="18"/>
                <w:szCs w:val="18"/>
              </w:rPr>
            </w:pPr>
            <w:r>
              <w:rPr>
                <w:rFonts w:hint="eastAsia" w:ascii="宋体" w:hAnsi="宋体" w:cs="宋体"/>
                <w:color w:val="000000"/>
                <w:sz w:val="18"/>
                <w:szCs w:val="18"/>
              </w:rPr>
              <w:t>提升全县人大代表履职行权的能力和水平</w:t>
            </w:r>
          </w:p>
        </w:tc>
        <w:tc>
          <w:tcPr>
            <w:tcW w:w="1134" w:type="dxa"/>
            <w:tcBorders>
              <w:top w:val="single" w:color="000000" w:sz="4" w:space="0"/>
              <w:left w:val="single" w:color="000000" w:sz="4" w:space="0"/>
              <w:bottom w:val="single" w:color="000000" w:sz="4" w:space="0"/>
              <w:right w:val="single" w:color="000000" w:sz="4" w:space="0"/>
            </w:tcBorders>
            <w:vAlign w:val="center"/>
          </w:tcPr>
          <w:p w14:paraId="44C94E04">
            <w:pPr>
              <w:jc w:val="center"/>
              <w:rPr>
                <w:rFonts w:ascii="宋体" w:hAnsi="宋体" w:cs="宋体"/>
                <w:color w:val="000000"/>
                <w:sz w:val="18"/>
                <w:szCs w:val="18"/>
              </w:rPr>
            </w:pPr>
            <w:r>
              <w:rPr>
                <w:rFonts w:hint="eastAsia" w:ascii="宋体" w:hAnsi="宋体" w:cs="宋体"/>
                <w:color w:val="000000"/>
                <w:sz w:val="18"/>
                <w:szCs w:val="18"/>
              </w:rPr>
              <w:t>有效提升</w:t>
            </w:r>
          </w:p>
        </w:tc>
        <w:tc>
          <w:tcPr>
            <w:tcW w:w="956" w:type="dxa"/>
            <w:tcBorders>
              <w:top w:val="single" w:color="000000" w:sz="4" w:space="0"/>
              <w:left w:val="single" w:color="000000" w:sz="4" w:space="0"/>
              <w:bottom w:val="single" w:color="000000" w:sz="4" w:space="0"/>
              <w:right w:val="single" w:color="000000" w:sz="4" w:space="0"/>
            </w:tcBorders>
            <w:vAlign w:val="center"/>
          </w:tcPr>
          <w:p w14:paraId="79C2B80E">
            <w:pPr>
              <w:jc w:val="center"/>
              <w:rPr>
                <w:rFonts w:ascii="宋体" w:hAnsi="宋体" w:cs="宋体"/>
                <w:color w:val="000000"/>
                <w:sz w:val="18"/>
                <w:szCs w:val="18"/>
              </w:rPr>
            </w:pPr>
            <w:r>
              <w:rPr>
                <w:rFonts w:hint="eastAsia" w:ascii="宋体" w:hAnsi="宋体" w:cs="宋体"/>
                <w:color w:val="000000"/>
                <w:sz w:val="18"/>
                <w:szCs w:val="18"/>
              </w:rPr>
              <w:t>计划标准</w:t>
            </w:r>
          </w:p>
        </w:tc>
        <w:tc>
          <w:tcPr>
            <w:tcW w:w="1181" w:type="dxa"/>
            <w:tcBorders>
              <w:top w:val="single" w:color="000000" w:sz="4" w:space="0"/>
              <w:left w:val="single" w:color="000000" w:sz="4" w:space="0"/>
              <w:bottom w:val="single" w:color="000000" w:sz="4" w:space="0"/>
              <w:right w:val="single" w:color="000000" w:sz="4" w:space="0"/>
            </w:tcBorders>
            <w:vAlign w:val="center"/>
          </w:tcPr>
          <w:p w14:paraId="3E1BF1AA">
            <w:pPr>
              <w:jc w:val="center"/>
              <w:rPr>
                <w:rFonts w:ascii="宋体" w:hAnsi="宋体" w:cs="宋体"/>
                <w:color w:val="000000"/>
                <w:sz w:val="18"/>
                <w:szCs w:val="18"/>
              </w:rPr>
            </w:pPr>
            <w:r>
              <w:rPr>
                <w:rFonts w:hint="eastAsia" w:ascii="宋体" w:hAnsi="宋体" w:cs="宋体"/>
                <w:color w:val="000000"/>
                <w:sz w:val="18"/>
                <w:szCs w:val="18"/>
              </w:rPr>
              <w:t>-</w:t>
            </w:r>
          </w:p>
        </w:tc>
        <w:tc>
          <w:tcPr>
            <w:tcW w:w="1006" w:type="dxa"/>
            <w:tcBorders>
              <w:top w:val="single" w:color="000000" w:sz="4" w:space="0"/>
              <w:left w:val="single" w:color="000000" w:sz="4" w:space="0"/>
              <w:bottom w:val="single" w:color="000000" w:sz="4" w:space="0"/>
              <w:right w:val="single" w:color="000000" w:sz="4" w:space="0"/>
            </w:tcBorders>
            <w:vAlign w:val="center"/>
          </w:tcPr>
          <w:p w14:paraId="5112D4E8">
            <w:pPr>
              <w:jc w:val="center"/>
              <w:rPr>
                <w:rFonts w:ascii="宋体" w:hAnsi="宋体" w:cs="宋体"/>
                <w:color w:val="000000"/>
                <w:sz w:val="18"/>
                <w:szCs w:val="18"/>
              </w:rPr>
            </w:pPr>
            <w:r>
              <w:rPr>
                <w:rFonts w:hint="eastAsia" w:ascii="宋体" w:hAnsi="宋体" w:cs="宋体"/>
                <w:color w:val="000000"/>
                <w:sz w:val="18"/>
                <w:szCs w:val="18"/>
              </w:rPr>
              <w:t>15</w:t>
            </w:r>
          </w:p>
        </w:tc>
        <w:tc>
          <w:tcPr>
            <w:tcW w:w="1072" w:type="dxa"/>
            <w:tcBorders>
              <w:top w:val="single" w:color="000000" w:sz="4" w:space="0"/>
              <w:left w:val="single" w:color="000000" w:sz="4" w:space="0"/>
              <w:bottom w:val="single" w:color="000000" w:sz="4" w:space="0"/>
              <w:right w:val="single" w:color="000000" w:sz="4" w:space="0"/>
            </w:tcBorders>
            <w:vAlign w:val="center"/>
          </w:tcPr>
          <w:p w14:paraId="5A7EB36D">
            <w:pPr>
              <w:spacing w:line="240" w:lineRule="exact"/>
              <w:jc w:val="center"/>
              <w:rPr>
                <w:rFonts w:ascii="宋体" w:hAnsi="宋体" w:cs="宋体"/>
                <w:color w:val="000000"/>
                <w:sz w:val="18"/>
                <w:szCs w:val="18"/>
              </w:rPr>
            </w:pPr>
            <w:r>
              <w:rPr>
                <w:rFonts w:hint="eastAsia" w:ascii="宋体" w:hAnsi="宋体" w:cs="宋体"/>
                <w:color w:val="000000"/>
                <w:sz w:val="18"/>
                <w:szCs w:val="18"/>
              </w:rPr>
              <w:t>按评判等级赋分</w:t>
            </w:r>
          </w:p>
        </w:tc>
        <w:tc>
          <w:tcPr>
            <w:tcW w:w="1030" w:type="dxa"/>
            <w:tcBorders>
              <w:top w:val="single" w:color="000000" w:sz="4" w:space="0"/>
              <w:left w:val="single" w:color="000000" w:sz="4" w:space="0"/>
              <w:bottom w:val="single" w:color="000000" w:sz="4" w:space="0"/>
              <w:right w:val="single" w:color="000000" w:sz="4" w:space="0"/>
            </w:tcBorders>
            <w:vAlign w:val="center"/>
          </w:tcPr>
          <w:p w14:paraId="49B6530F">
            <w:pPr>
              <w:jc w:val="center"/>
              <w:rPr>
                <w:rFonts w:ascii="宋体" w:hAnsi="宋体" w:cs="宋体"/>
                <w:color w:val="000000"/>
                <w:sz w:val="18"/>
                <w:szCs w:val="18"/>
              </w:rPr>
            </w:pPr>
            <w:r>
              <w:rPr>
                <w:rFonts w:hint="eastAsia" w:ascii="宋体" w:hAnsi="宋体" w:cs="宋体"/>
                <w:color w:val="000000"/>
                <w:sz w:val="18"/>
                <w:szCs w:val="18"/>
              </w:rPr>
              <w:t>工作资料</w:t>
            </w:r>
          </w:p>
        </w:tc>
      </w:tr>
      <w:bookmarkEnd w:id="0"/>
    </w:tbl>
    <w:p w14:paraId="16B7FD0C">
      <w:pPr>
        <w:jc w:val="center"/>
        <w:rPr>
          <w:rFonts w:ascii="宋体" w:hAnsi="宋体"/>
          <w:sz w:val="18"/>
          <w:szCs w:val="18"/>
        </w:rPr>
      </w:pPr>
    </w:p>
    <w:p w14:paraId="4542ADAB">
      <w:pPr>
        <w:widowControl/>
        <w:spacing w:line="560" w:lineRule="exact"/>
        <w:jc w:val="left"/>
        <w:rPr>
          <w:rFonts w:ascii="楷体_GB2312" w:hAnsi="宋体" w:eastAsia="楷体_GB2312" w:cs="宋体"/>
          <w:b/>
          <w:kern w:val="0"/>
          <w:sz w:val="32"/>
          <w:szCs w:val="32"/>
        </w:rPr>
      </w:pPr>
      <w:r>
        <w:rPr>
          <w:rFonts w:ascii="宋体" w:hAnsi="宋体"/>
          <w:sz w:val="18"/>
          <w:szCs w:val="18"/>
        </w:rPr>
        <w:br w:type="page"/>
      </w:r>
    </w:p>
    <w:tbl>
      <w:tblPr>
        <w:tblStyle w:val="4"/>
        <w:tblW w:w="10560" w:type="dxa"/>
        <w:jc w:val="center"/>
        <w:tblLayout w:type="autofit"/>
        <w:tblCellMar>
          <w:top w:w="0" w:type="dxa"/>
          <w:left w:w="108" w:type="dxa"/>
          <w:bottom w:w="0" w:type="dxa"/>
          <w:right w:w="108" w:type="dxa"/>
        </w:tblCellMar>
      </w:tblPr>
      <w:tblGrid>
        <w:gridCol w:w="984"/>
        <w:gridCol w:w="1102"/>
        <w:gridCol w:w="1910"/>
        <w:gridCol w:w="1030"/>
        <w:gridCol w:w="1420"/>
        <w:gridCol w:w="828"/>
        <w:gridCol w:w="828"/>
        <w:gridCol w:w="1127"/>
        <w:gridCol w:w="1331"/>
      </w:tblGrid>
      <w:tr w14:paraId="5CF7F03E">
        <w:tblPrEx>
          <w:tblCellMar>
            <w:top w:w="0" w:type="dxa"/>
            <w:left w:w="108" w:type="dxa"/>
            <w:bottom w:w="0" w:type="dxa"/>
            <w:right w:w="108" w:type="dxa"/>
          </w:tblCellMar>
        </w:tblPrEx>
        <w:trPr>
          <w:trHeight w:val="420" w:hRule="atLeast"/>
          <w:jc w:val="center"/>
        </w:trPr>
        <w:tc>
          <w:tcPr>
            <w:tcW w:w="10560" w:type="dxa"/>
            <w:gridSpan w:val="9"/>
            <w:tcBorders>
              <w:top w:val="nil"/>
              <w:left w:val="nil"/>
              <w:bottom w:val="nil"/>
              <w:right w:val="nil"/>
            </w:tcBorders>
            <w:shd w:val="clear" w:color="auto" w:fill="auto"/>
            <w:vAlign w:val="center"/>
          </w:tcPr>
          <w:p w14:paraId="2A0D580F">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A475831">
        <w:tblPrEx>
          <w:tblCellMar>
            <w:top w:w="0" w:type="dxa"/>
            <w:left w:w="108" w:type="dxa"/>
            <w:bottom w:w="0" w:type="dxa"/>
            <w:right w:w="108" w:type="dxa"/>
          </w:tblCellMar>
        </w:tblPrEx>
        <w:trPr>
          <w:trHeight w:val="300" w:hRule="atLeast"/>
          <w:jc w:val="center"/>
        </w:trPr>
        <w:tc>
          <w:tcPr>
            <w:tcW w:w="10560" w:type="dxa"/>
            <w:gridSpan w:val="9"/>
            <w:tcBorders>
              <w:top w:val="nil"/>
              <w:left w:val="nil"/>
              <w:bottom w:val="nil"/>
              <w:right w:val="nil"/>
            </w:tcBorders>
            <w:shd w:val="clear" w:color="auto" w:fill="auto"/>
            <w:vAlign w:val="center"/>
          </w:tcPr>
          <w:p w14:paraId="2EC86E97">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DD90CEB">
        <w:tblPrEx>
          <w:tblCellMar>
            <w:top w:w="0" w:type="dxa"/>
            <w:left w:w="108" w:type="dxa"/>
            <w:bottom w:w="0" w:type="dxa"/>
            <w:right w:w="108" w:type="dxa"/>
          </w:tblCellMar>
        </w:tblPrEx>
        <w:trPr>
          <w:trHeight w:val="465" w:hRule="atLeast"/>
          <w:jc w:val="center"/>
        </w:trPr>
        <w:tc>
          <w:tcPr>
            <w:tcW w:w="2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0F389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74" w:type="dxa"/>
            <w:gridSpan w:val="7"/>
            <w:tcBorders>
              <w:top w:val="single" w:color="auto" w:sz="4" w:space="0"/>
              <w:left w:val="nil"/>
              <w:bottom w:val="single" w:color="auto" w:sz="4" w:space="0"/>
              <w:right w:val="single" w:color="auto" w:sz="4" w:space="0"/>
            </w:tcBorders>
            <w:shd w:val="clear" w:color="auto" w:fill="auto"/>
            <w:vAlign w:val="center"/>
          </w:tcPr>
          <w:p w14:paraId="28FC3063">
            <w:pPr>
              <w:widowControl/>
              <w:jc w:val="center"/>
              <w:rPr>
                <w:rFonts w:hint="eastAsia" w:ascii="宋体" w:hAnsi="宋体" w:cs="宋体"/>
                <w:kern w:val="0"/>
                <w:sz w:val="18"/>
                <w:szCs w:val="18"/>
              </w:rPr>
            </w:pPr>
            <w:r>
              <w:rPr>
                <w:rFonts w:hint="eastAsia" w:ascii="宋体" w:hAnsi="宋体" w:cs="宋体"/>
                <w:kern w:val="0"/>
                <w:sz w:val="18"/>
                <w:szCs w:val="18"/>
              </w:rPr>
              <w:t>托克逊县人民代表大会常务委员会</w:t>
            </w:r>
          </w:p>
        </w:tc>
      </w:tr>
      <w:tr w14:paraId="30AC72B3">
        <w:tblPrEx>
          <w:tblCellMar>
            <w:top w:w="0" w:type="dxa"/>
            <w:left w:w="108" w:type="dxa"/>
            <w:bottom w:w="0" w:type="dxa"/>
            <w:right w:w="108" w:type="dxa"/>
          </w:tblCellMar>
        </w:tblPrEx>
        <w:trPr>
          <w:trHeight w:val="570" w:hRule="atLeast"/>
          <w:jc w:val="center"/>
        </w:trPr>
        <w:tc>
          <w:tcPr>
            <w:tcW w:w="2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D1941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188" w:type="dxa"/>
            <w:gridSpan w:val="4"/>
            <w:tcBorders>
              <w:top w:val="single" w:color="auto" w:sz="4" w:space="0"/>
              <w:left w:val="nil"/>
              <w:bottom w:val="single" w:color="auto" w:sz="4" w:space="0"/>
              <w:right w:val="single" w:color="auto" w:sz="4" w:space="0"/>
            </w:tcBorders>
            <w:shd w:val="clear" w:color="auto" w:fill="auto"/>
            <w:vAlign w:val="center"/>
          </w:tcPr>
          <w:p w14:paraId="152B5F52">
            <w:pPr>
              <w:widowControl/>
              <w:jc w:val="center"/>
              <w:rPr>
                <w:rFonts w:hint="eastAsia" w:ascii="宋体" w:hAnsi="宋体" w:cs="宋体"/>
                <w:kern w:val="0"/>
                <w:sz w:val="18"/>
                <w:szCs w:val="18"/>
              </w:rPr>
            </w:pPr>
            <w:r>
              <w:rPr>
                <w:rFonts w:hint="eastAsia" w:ascii="宋体" w:hAnsi="宋体" w:cs="宋体"/>
                <w:kern w:val="0"/>
                <w:sz w:val="18"/>
                <w:szCs w:val="18"/>
              </w:rPr>
              <w:t>单位实有账户资金（基本户）</w:t>
            </w:r>
          </w:p>
        </w:tc>
        <w:tc>
          <w:tcPr>
            <w:tcW w:w="1955" w:type="dxa"/>
            <w:gridSpan w:val="2"/>
            <w:tcBorders>
              <w:top w:val="single" w:color="auto" w:sz="4" w:space="0"/>
              <w:left w:val="nil"/>
              <w:bottom w:val="single" w:color="auto" w:sz="4" w:space="0"/>
              <w:right w:val="single" w:color="auto" w:sz="4" w:space="0"/>
            </w:tcBorders>
            <w:shd w:val="clear" w:color="auto" w:fill="auto"/>
            <w:vAlign w:val="center"/>
          </w:tcPr>
          <w:p w14:paraId="3BF4974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331" w:type="dxa"/>
            <w:tcBorders>
              <w:top w:val="nil"/>
              <w:left w:val="nil"/>
              <w:bottom w:val="single" w:color="auto" w:sz="4" w:space="0"/>
              <w:right w:val="single" w:color="auto" w:sz="4" w:space="0"/>
            </w:tcBorders>
            <w:shd w:val="clear" w:color="auto" w:fill="auto"/>
            <w:noWrap/>
            <w:vAlign w:val="center"/>
          </w:tcPr>
          <w:p w14:paraId="315BFAAC">
            <w:pPr>
              <w:widowControl/>
              <w:jc w:val="center"/>
              <w:rPr>
                <w:rFonts w:hint="eastAsia" w:ascii="宋体" w:hAnsi="宋体" w:cs="宋体"/>
                <w:kern w:val="0"/>
                <w:sz w:val="18"/>
                <w:szCs w:val="18"/>
              </w:rPr>
            </w:pPr>
            <w:r>
              <w:rPr>
                <w:rFonts w:hint="eastAsia" w:ascii="宋体" w:hAnsi="宋体" w:cs="宋体"/>
                <w:kern w:val="0"/>
                <w:sz w:val="18"/>
                <w:szCs w:val="18"/>
              </w:rPr>
              <w:t>哈力旦木·衣拉音</w:t>
            </w:r>
          </w:p>
        </w:tc>
      </w:tr>
      <w:tr w14:paraId="574106FB">
        <w:tblPrEx>
          <w:tblCellMar>
            <w:top w:w="0" w:type="dxa"/>
            <w:left w:w="108" w:type="dxa"/>
            <w:bottom w:w="0" w:type="dxa"/>
            <w:right w:w="108" w:type="dxa"/>
          </w:tblCellMar>
        </w:tblPrEx>
        <w:trPr>
          <w:trHeight w:val="300" w:hRule="atLeast"/>
          <w:jc w:val="center"/>
        </w:trPr>
        <w:tc>
          <w:tcPr>
            <w:tcW w:w="2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B90B2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10" w:type="dxa"/>
            <w:tcBorders>
              <w:top w:val="nil"/>
              <w:left w:val="nil"/>
              <w:bottom w:val="single" w:color="auto" w:sz="4" w:space="0"/>
              <w:right w:val="single" w:color="auto" w:sz="4" w:space="0"/>
            </w:tcBorders>
            <w:shd w:val="clear" w:color="auto" w:fill="auto"/>
            <w:vAlign w:val="center"/>
          </w:tcPr>
          <w:p w14:paraId="6FEEA87E">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30" w:type="dxa"/>
            <w:tcBorders>
              <w:top w:val="nil"/>
              <w:left w:val="nil"/>
              <w:bottom w:val="single" w:color="auto" w:sz="4" w:space="0"/>
              <w:right w:val="single" w:color="auto" w:sz="4" w:space="0"/>
            </w:tcBorders>
            <w:shd w:val="clear" w:color="auto" w:fill="auto"/>
            <w:vAlign w:val="center"/>
          </w:tcPr>
          <w:p w14:paraId="31C2E03C">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1420" w:type="dxa"/>
            <w:tcBorders>
              <w:top w:val="nil"/>
              <w:left w:val="nil"/>
              <w:bottom w:val="single" w:color="auto" w:sz="4" w:space="0"/>
              <w:right w:val="single" w:color="auto" w:sz="4" w:space="0"/>
            </w:tcBorders>
            <w:shd w:val="clear" w:color="auto" w:fill="auto"/>
            <w:vAlign w:val="center"/>
          </w:tcPr>
          <w:p w14:paraId="1C213E62">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56" w:type="dxa"/>
            <w:gridSpan w:val="2"/>
            <w:tcBorders>
              <w:top w:val="single" w:color="auto" w:sz="4" w:space="0"/>
              <w:left w:val="nil"/>
              <w:bottom w:val="single" w:color="auto" w:sz="4" w:space="0"/>
              <w:right w:val="single" w:color="auto" w:sz="4" w:space="0"/>
            </w:tcBorders>
            <w:shd w:val="clear" w:color="auto" w:fill="auto"/>
            <w:vAlign w:val="center"/>
          </w:tcPr>
          <w:p w14:paraId="4262EE3F">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27" w:type="dxa"/>
            <w:tcBorders>
              <w:top w:val="nil"/>
              <w:left w:val="nil"/>
              <w:bottom w:val="single" w:color="auto" w:sz="4" w:space="0"/>
              <w:right w:val="single" w:color="auto" w:sz="4" w:space="0"/>
            </w:tcBorders>
            <w:shd w:val="clear" w:color="auto" w:fill="auto"/>
            <w:vAlign w:val="center"/>
          </w:tcPr>
          <w:p w14:paraId="685ACD03">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331" w:type="dxa"/>
            <w:tcBorders>
              <w:top w:val="nil"/>
              <w:left w:val="nil"/>
              <w:bottom w:val="single" w:color="auto" w:sz="4" w:space="0"/>
              <w:right w:val="single" w:color="auto" w:sz="4" w:space="0"/>
            </w:tcBorders>
            <w:shd w:val="clear" w:color="auto" w:fill="auto"/>
            <w:vAlign w:val="center"/>
          </w:tcPr>
          <w:p w14:paraId="7E77DC07">
            <w:pPr>
              <w:widowControl/>
              <w:jc w:val="center"/>
              <w:rPr>
                <w:rFonts w:hint="eastAsia" w:ascii="宋体" w:hAnsi="宋体" w:cs="宋体"/>
                <w:kern w:val="0"/>
                <w:sz w:val="18"/>
                <w:szCs w:val="18"/>
              </w:rPr>
            </w:pPr>
            <w:r>
              <w:rPr>
                <w:rFonts w:hint="eastAsia" w:ascii="宋体" w:hAnsi="宋体" w:cs="宋体"/>
                <w:kern w:val="0"/>
                <w:sz w:val="18"/>
                <w:szCs w:val="18"/>
              </w:rPr>
              <w:t>30.00</w:t>
            </w:r>
          </w:p>
        </w:tc>
      </w:tr>
      <w:tr w14:paraId="271E3FC0">
        <w:tblPrEx>
          <w:tblCellMar>
            <w:top w:w="0" w:type="dxa"/>
            <w:left w:w="108" w:type="dxa"/>
            <w:bottom w:w="0" w:type="dxa"/>
            <w:right w:w="108" w:type="dxa"/>
          </w:tblCellMar>
        </w:tblPrEx>
        <w:trPr>
          <w:trHeight w:val="1000" w:hRule="atLeast"/>
          <w:jc w:val="center"/>
        </w:trPr>
        <w:tc>
          <w:tcPr>
            <w:tcW w:w="20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B5B08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74" w:type="dxa"/>
            <w:gridSpan w:val="7"/>
            <w:tcBorders>
              <w:top w:val="single" w:color="auto" w:sz="4" w:space="0"/>
              <w:left w:val="nil"/>
              <w:bottom w:val="single" w:color="auto" w:sz="4" w:space="0"/>
              <w:right w:val="single" w:color="000000" w:sz="4" w:space="0"/>
            </w:tcBorders>
            <w:shd w:val="clear" w:color="auto" w:fill="auto"/>
          </w:tcPr>
          <w:p w14:paraId="794354EF">
            <w:pPr>
              <w:widowControl/>
              <w:jc w:val="left"/>
              <w:rPr>
                <w:rFonts w:hint="eastAsia" w:ascii="宋体" w:hAnsi="宋体" w:cs="宋体"/>
                <w:kern w:val="0"/>
                <w:sz w:val="18"/>
                <w:szCs w:val="18"/>
              </w:rPr>
            </w:pPr>
            <w:r>
              <w:rPr>
                <w:rFonts w:hint="eastAsia" w:ascii="宋体" w:hAnsi="宋体" w:cs="宋体"/>
                <w:kern w:val="0"/>
                <w:sz w:val="18"/>
                <w:szCs w:val="18"/>
              </w:rPr>
              <w:t>1.根据单位实际公务需要，采购不少于1辆公务用车，提高工作效率和服务能力。</w:t>
            </w:r>
            <w:r>
              <w:rPr>
                <w:rFonts w:hint="eastAsia" w:ascii="宋体" w:hAnsi="宋体" w:cs="宋体"/>
                <w:kern w:val="0"/>
                <w:sz w:val="18"/>
                <w:szCs w:val="18"/>
              </w:rPr>
              <w:br w:type="textWrapping"/>
            </w:r>
            <w:r>
              <w:rPr>
                <w:rFonts w:hint="eastAsia" w:ascii="宋体" w:hAnsi="宋体" w:cs="宋体"/>
                <w:kern w:val="0"/>
                <w:sz w:val="18"/>
                <w:szCs w:val="18"/>
              </w:rPr>
              <w:t>2.全年预计购置3批办公用品，确保托克逊县人大各项工作正常开展。</w:t>
            </w:r>
          </w:p>
        </w:tc>
      </w:tr>
      <w:tr w14:paraId="56D6DE70">
        <w:tblPrEx>
          <w:tblCellMar>
            <w:top w:w="0" w:type="dxa"/>
            <w:left w:w="108" w:type="dxa"/>
            <w:bottom w:w="0" w:type="dxa"/>
            <w:right w:w="108" w:type="dxa"/>
          </w:tblCellMar>
        </w:tblPrEx>
        <w:trPr>
          <w:trHeight w:val="520" w:hRule="atLeast"/>
          <w:jc w:val="center"/>
        </w:trPr>
        <w:tc>
          <w:tcPr>
            <w:tcW w:w="984" w:type="dxa"/>
            <w:tcBorders>
              <w:top w:val="nil"/>
              <w:left w:val="single" w:color="auto" w:sz="4" w:space="0"/>
              <w:bottom w:val="single" w:color="auto" w:sz="4" w:space="0"/>
              <w:right w:val="single" w:color="auto" w:sz="4" w:space="0"/>
            </w:tcBorders>
            <w:shd w:val="clear" w:color="auto" w:fill="auto"/>
            <w:vAlign w:val="center"/>
          </w:tcPr>
          <w:p w14:paraId="4E80640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02" w:type="dxa"/>
            <w:tcBorders>
              <w:top w:val="nil"/>
              <w:left w:val="nil"/>
              <w:bottom w:val="single" w:color="auto" w:sz="4" w:space="0"/>
              <w:right w:val="single" w:color="auto" w:sz="4" w:space="0"/>
            </w:tcBorders>
            <w:shd w:val="clear" w:color="auto" w:fill="auto"/>
            <w:vAlign w:val="center"/>
          </w:tcPr>
          <w:p w14:paraId="2E89E14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10" w:type="dxa"/>
            <w:tcBorders>
              <w:top w:val="nil"/>
              <w:left w:val="nil"/>
              <w:bottom w:val="single" w:color="auto" w:sz="4" w:space="0"/>
              <w:right w:val="single" w:color="auto" w:sz="4" w:space="0"/>
            </w:tcBorders>
            <w:shd w:val="clear" w:color="auto" w:fill="auto"/>
            <w:vAlign w:val="center"/>
          </w:tcPr>
          <w:p w14:paraId="7A94CD0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30" w:type="dxa"/>
            <w:tcBorders>
              <w:top w:val="nil"/>
              <w:left w:val="nil"/>
              <w:bottom w:val="single" w:color="auto" w:sz="4" w:space="0"/>
              <w:right w:val="single" w:color="auto" w:sz="4" w:space="0"/>
            </w:tcBorders>
            <w:shd w:val="clear" w:color="auto" w:fill="auto"/>
            <w:vAlign w:val="center"/>
          </w:tcPr>
          <w:p w14:paraId="398AEDD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20" w:type="dxa"/>
            <w:tcBorders>
              <w:top w:val="nil"/>
              <w:left w:val="nil"/>
              <w:bottom w:val="single" w:color="auto" w:sz="4" w:space="0"/>
              <w:right w:val="single" w:color="auto" w:sz="4" w:space="0"/>
            </w:tcBorders>
            <w:shd w:val="clear" w:color="auto" w:fill="auto"/>
            <w:vAlign w:val="center"/>
          </w:tcPr>
          <w:p w14:paraId="21D26E6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28" w:type="dxa"/>
            <w:tcBorders>
              <w:top w:val="nil"/>
              <w:left w:val="nil"/>
              <w:bottom w:val="single" w:color="auto" w:sz="4" w:space="0"/>
              <w:right w:val="single" w:color="auto" w:sz="4" w:space="0"/>
            </w:tcBorders>
            <w:shd w:val="clear" w:color="auto" w:fill="auto"/>
            <w:vAlign w:val="center"/>
          </w:tcPr>
          <w:p w14:paraId="20E31CF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8" w:type="dxa"/>
            <w:tcBorders>
              <w:top w:val="nil"/>
              <w:left w:val="nil"/>
              <w:bottom w:val="single" w:color="auto" w:sz="4" w:space="0"/>
              <w:right w:val="single" w:color="auto" w:sz="4" w:space="0"/>
            </w:tcBorders>
            <w:shd w:val="clear" w:color="auto" w:fill="auto"/>
            <w:vAlign w:val="center"/>
          </w:tcPr>
          <w:p w14:paraId="43DB39F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27" w:type="dxa"/>
            <w:tcBorders>
              <w:top w:val="nil"/>
              <w:left w:val="nil"/>
              <w:bottom w:val="single" w:color="auto" w:sz="4" w:space="0"/>
              <w:right w:val="single" w:color="auto" w:sz="4" w:space="0"/>
            </w:tcBorders>
            <w:shd w:val="clear" w:color="auto" w:fill="auto"/>
            <w:vAlign w:val="center"/>
          </w:tcPr>
          <w:p w14:paraId="4C4BE42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331" w:type="dxa"/>
            <w:tcBorders>
              <w:top w:val="nil"/>
              <w:left w:val="nil"/>
              <w:bottom w:val="single" w:color="auto" w:sz="4" w:space="0"/>
              <w:right w:val="single" w:color="auto" w:sz="4" w:space="0"/>
            </w:tcBorders>
            <w:shd w:val="clear" w:color="auto" w:fill="auto"/>
            <w:vAlign w:val="center"/>
          </w:tcPr>
          <w:p w14:paraId="167D0FE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53B194F">
        <w:tblPrEx>
          <w:tblCellMar>
            <w:top w:w="0" w:type="dxa"/>
            <w:left w:w="108" w:type="dxa"/>
            <w:bottom w:w="0" w:type="dxa"/>
            <w:right w:w="108" w:type="dxa"/>
          </w:tblCellMar>
        </w:tblPrEx>
        <w:trPr>
          <w:trHeight w:val="400" w:hRule="atLeast"/>
          <w:jc w:val="center"/>
        </w:trPr>
        <w:tc>
          <w:tcPr>
            <w:tcW w:w="984" w:type="dxa"/>
            <w:vMerge w:val="restart"/>
            <w:tcBorders>
              <w:top w:val="nil"/>
              <w:left w:val="single" w:color="auto" w:sz="4" w:space="0"/>
              <w:bottom w:val="single" w:color="auto" w:sz="4" w:space="0"/>
              <w:right w:val="single" w:color="auto" w:sz="4" w:space="0"/>
            </w:tcBorders>
            <w:shd w:val="clear" w:color="auto" w:fill="auto"/>
            <w:vAlign w:val="center"/>
          </w:tcPr>
          <w:p w14:paraId="0C20554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4F73DEB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10" w:type="dxa"/>
            <w:tcBorders>
              <w:top w:val="nil"/>
              <w:left w:val="nil"/>
              <w:bottom w:val="single" w:color="auto" w:sz="4" w:space="0"/>
              <w:right w:val="single" w:color="auto" w:sz="4" w:space="0"/>
            </w:tcBorders>
            <w:shd w:val="clear" w:color="auto" w:fill="auto"/>
            <w:vAlign w:val="center"/>
          </w:tcPr>
          <w:p w14:paraId="2B347B49">
            <w:pPr>
              <w:widowControl/>
              <w:jc w:val="left"/>
              <w:rPr>
                <w:rFonts w:hint="eastAsia" w:ascii="宋体" w:hAnsi="宋体" w:cs="宋体"/>
                <w:kern w:val="0"/>
                <w:sz w:val="18"/>
                <w:szCs w:val="18"/>
              </w:rPr>
            </w:pPr>
            <w:r>
              <w:rPr>
                <w:rFonts w:hint="eastAsia" w:ascii="宋体" w:hAnsi="宋体" w:cs="宋体"/>
                <w:kern w:val="0"/>
                <w:sz w:val="18"/>
                <w:szCs w:val="18"/>
              </w:rPr>
              <w:t>购置公务用车数量</w:t>
            </w:r>
          </w:p>
        </w:tc>
        <w:tc>
          <w:tcPr>
            <w:tcW w:w="1030" w:type="dxa"/>
            <w:tcBorders>
              <w:top w:val="nil"/>
              <w:left w:val="nil"/>
              <w:bottom w:val="single" w:color="auto" w:sz="4" w:space="0"/>
              <w:right w:val="single" w:color="auto" w:sz="4" w:space="0"/>
            </w:tcBorders>
            <w:shd w:val="clear" w:color="auto" w:fill="auto"/>
            <w:vAlign w:val="center"/>
          </w:tcPr>
          <w:p w14:paraId="176A60B6">
            <w:pPr>
              <w:widowControl/>
              <w:jc w:val="center"/>
              <w:rPr>
                <w:rFonts w:hint="eastAsia" w:ascii="宋体" w:hAnsi="宋体" w:cs="宋体"/>
                <w:kern w:val="0"/>
                <w:sz w:val="18"/>
                <w:szCs w:val="18"/>
              </w:rPr>
            </w:pPr>
            <w:r>
              <w:rPr>
                <w:rFonts w:hint="eastAsia" w:ascii="宋体" w:hAnsi="宋体" w:cs="宋体"/>
                <w:kern w:val="0"/>
                <w:sz w:val="18"/>
                <w:szCs w:val="18"/>
              </w:rPr>
              <w:t>&gt;=1辆</w:t>
            </w:r>
          </w:p>
        </w:tc>
        <w:tc>
          <w:tcPr>
            <w:tcW w:w="1420" w:type="dxa"/>
            <w:tcBorders>
              <w:top w:val="nil"/>
              <w:left w:val="nil"/>
              <w:bottom w:val="single" w:color="auto" w:sz="4" w:space="0"/>
              <w:right w:val="single" w:color="auto" w:sz="4" w:space="0"/>
            </w:tcBorders>
            <w:shd w:val="clear" w:color="auto" w:fill="auto"/>
            <w:vAlign w:val="center"/>
          </w:tcPr>
          <w:p w14:paraId="670CDA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732CAC1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13D267B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27" w:type="dxa"/>
            <w:tcBorders>
              <w:top w:val="nil"/>
              <w:left w:val="nil"/>
              <w:bottom w:val="single" w:color="auto" w:sz="4" w:space="0"/>
              <w:right w:val="single" w:color="auto" w:sz="4" w:space="0"/>
            </w:tcBorders>
            <w:shd w:val="clear" w:color="auto" w:fill="auto"/>
            <w:vAlign w:val="center"/>
          </w:tcPr>
          <w:p w14:paraId="09E09E7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31" w:type="dxa"/>
            <w:tcBorders>
              <w:top w:val="nil"/>
              <w:left w:val="nil"/>
              <w:bottom w:val="single" w:color="auto" w:sz="4" w:space="0"/>
              <w:right w:val="single" w:color="auto" w:sz="4" w:space="0"/>
            </w:tcBorders>
            <w:shd w:val="clear" w:color="auto" w:fill="auto"/>
            <w:vAlign w:val="center"/>
          </w:tcPr>
          <w:p w14:paraId="092CC2D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4B473B2">
        <w:tblPrEx>
          <w:tblCellMar>
            <w:top w:w="0" w:type="dxa"/>
            <w:left w:w="108" w:type="dxa"/>
            <w:bottom w:w="0" w:type="dxa"/>
            <w:right w:w="108" w:type="dxa"/>
          </w:tblCellMar>
        </w:tblPrEx>
        <w:trPr>
          <w:trHeight w:val="400" w:hRule="atLeast"/>
          <w:jc w:val="center"/>
        </w:trPr>
        <w:tc>
          <w:tcPr>
            <w:tcW w:w="984" w:type="dxa"/>
            <w:vMerge w:val="continue"/>
            <w:tcBorders>
              <w:top w:val="nil"/>
              <w:left w:val="single" w:color="auto" w:sz="4" w:space="0"/>
              <w:bottom w:val="single" w:color="auto" w:sz="4" w:space="0"/>
              <w:right w:val="single" w:color="auto" w:sz="4" w:space="0"/>
            </w:tcBorders>
            <w:vAlign w:val="center"/>
          </w:tcPr>
          <w:p w14:paraId="17469A75">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0AA03B2C">
            <w:pPr>
              <w:widowControl/>
              <w:jc w:val="left"/>
              <w:rPr>
                <w:rFonts w:ascii="宋体" w:hAnsi="宋体" w:cs="宋体"/>
                <w:kern w:val="0"/>
                <w:sz w:val="18"/>
                <w:szCs w:val="18"/>
              </w:rPr>
            </w:pPr>
          </w:p>
        </w:tc>
        <w:tc>
          <w:tcPr>
            <w:tcW w:w="1910" w:type="dxa"/>
            <w:tcBorders>
              <w:top w:val="nil"/>
              <w:left w:val="nil"/>
              <w:bottom w:val="single" w:color="auto" w:sz="4" w:space="0"/>
              <w:right w:val="single" w:color="auto" w:sz="4" w:space="0"/>
            </w:tcBorders>
            <w:shd w:val="clear" w:color="auto" w:fill="auto"/>
            <w:vAlign w:val="center"/>
          </w:tcPr>
          <w:p w14:paraId="400AB118">
            <w:pPr>
              <w:widowControl/>
              <w:jc w:val="left"/>
              <w:rPr>
                <w:rFonts w:hint="eastAsia" w:ascii="宋体" w:hAnsi="宋体" w:cs="宋体"/>
                <w:kern w:val="0"/>
                <w:sz w:val="18"/>
                <w:szCs w:val="18"/>
              </w:rPr>
            </w:pPr>
            <w:r>
              <w:rPr>
                <w:rFonts w:hint="eastAsia" w:ascii="宋体" w:hAnsi="宋体" w:cs="宋体"/>
                <w:kern w:val="0"/>
                <w:sz w:val="18"/>
                <w:szCs w:val="18"/>
              </w:rPr>
              <w:t>购买办公用品批次</w:t>
            </w:r>
          </w:p>
        </w:tc>
        <w:tc>
          <w:tcPr>
            <w:tcW w:w="1030" w:type="dxa"/>
            <w:tcBorders>
              <w:top w:val="nil"/>
              <w:left w:val="nil"/>
              <w:bottom w:val="single" w:color="auto" w:sz="4" w:space="0"/>
              <w:right w:val="single" w:color="auto" w:sz="4" w:space="0"/>
            </w:tcBorders>
            <w:shd w:val="clear" w:color="auto" w:fill="auto"/>
            <w:vAlign w:val="center"/>
          </w:tcPr>
          <w:p w14:paraId="7538C2B4">
            <w:pPr>
              <w:widowControl/>
              <w:jc w:val="center"/>
              <w:rPr>
                <w:rFonts w:hint="eastAsia" w:ascii="宋体" w:hAnsi="宋体" w:cs="宋体"/>
                <w:kern w:val="0"/>
                <w:sz w:val="18"/>
                <w:szCs w:val="18"/>
              </w:rPr>
            </w:pPr>
            <w:r>
              <w:rPr>
                <w:rFonts w:hint="eastAsia" w:ascii="宋体" w:hAnsi="宋体" w:cs="宋体"/>
                <w:kern w:val="0"/>
                <w:sz w:val="18"/>
                <w:szCs w:val="18"/>
              </w:rPr>
              <w:t>&gt;=3批</w:t>
            </w:r>
          </w:p>
        </w:tc>
        <w:tc>
          <w:tcPr>
            <w:tcW w:w="1420" w:type="dxa"/>
            <w:tcBorders>
              <w:top w:val="nil"/>
              <w:left w:val="nil"/>
              <w:bottom w:val="single" w:color="auto" w:sz="4" w:space="0"/>
              <w:right w:val="single" w:color="auto" w:sz="4" w:space="0"/>
            </w:tcBorders>
            <w:shd w:val="clear" w:color="auto" w:fill="auto"/>
            <w:vAlign w:val="center"/>
          </w:tcPr>
          <w:p w14:paraId="1D925D3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130DE69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1752D9E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27" w:type="dxa"/>
            <w:tcBorders>
              <w:top w:val="nil"/>
              <w:left w:val="nil"/>
              <w:bottom w:val="single" w:color="auto" w:sz="4" w:space="0"/>
              <w:right w:val="single" w:color="auto" w:sz="4" w:space="0"/>
            </w:tcBorders>
            <w:shd w:val="clear" w:color="auto" w:fill="auto"/>
            <w:vAlign w:val="center"/>
          </w:tcPr>
          <w:p w14:paraId="607E90F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31" w:type="dxa"/>
            <w:tcBorders>
              <w:top w:val="nil"/>
              <w:left w:val="nil"/>
              <w:bottom w:val="single" w:color="auto" w:sz="4" w:space="0"/>
              <w:right w:val="single" w:color="auto" w:sz="4" w:space="0"/>
            </w:tcBorders>
            <w:shd w:val="clear" w:color="auto" w:fill="auto"/>
            <w:vAlign w:val="center"/>
          </w:tcPr>
          <w:p w14:paraId="728B4A7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867D4A">
        <w:tblPrEx>
          <w:tblCellMar>
            <w:top w:w="0" w:type="dxa"/>
            <w:left w:w="108" w:type="dxa"/>
            <w:bottom w:w="0" w:type="dxa"/>
            <w:right w:w="108" w:type="dxa"/>
          </w:tblCellMar>
        </w:tblPrEx>
        <w:trPr>
          <w:trHeight w:val="400" w:hRule="atLeast"/>
          <w:jc w:val="center"/>
        </w:trPr>
        <w:tc>
          <w:tcPr>
            <w:tcW w:w="984" w:type="dxa"/>
            <w:vMerge w:val="continue"/>
            <w:tcBorders>
              <w:top w:val="nil"/>
              <w:left w:val="single" w:color="auto" w:sz="4" w:space="0"/>
              <w:bottom w:val="single" w:color="auto" w:sz="4" w:space="0"/>
              <w:right w:val="single" w:color="auto" w:sz="4" w:space="0"/>
            </w:tcBorders>
            <w:vAlign w:val="center"/>
          </w:tcPr>
          <w:p w14:paraId="79C763FA">
            <w:pPr>
              <w:widowControl/>
              <w:jc w:val="left"/>
              <w:rPr>
                <w:rFonts w:ascii="宋体" w:hAnsi="宋体" w:cs="宋体"/>
                <w:kern w:val="0"/>
                <w:sz w:val="18"/>
                <w:szCs w:val="18"/>
              </w:rPr>
            </w:pP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715378B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10" w:type="dxa"/>
            <w:tcBorders>
              <w:top w:val="nil"/>
              <w:left w:val="nil"/>
              <w:bottom w:val="single" w:color="auto" w:sz="4" w:space="0"/>
              <w:right w:val="single" w:color="auto" w:sz="4" w:space="0"/>
            </w:tcBorders>
            <w:shd w:val="clear" w:color="auto" w:fill="auto"/>
            <w:vAlign w:val="center"/>
          </w:tcPr>
          <w:p w14:paraId="2A4BBB82">
            <w:pPr>
              <w:widowControl/>
              <w:jc w:val="left"/>
              <w:rPr>
                <w:rFonts w:hint="eastAsia" w:ascii="宋体" w:hAnsi="宋体" w:cs="宋体"/>
                <w:kern w:val="0"/>
                <w:sz w:val="18"/>
                <w:szCs w:val="18"/>
              </w:rPr>
            </w:pPr>
            <w:r>
              <w:rPr>
                <w:rFonts w:hint="eastAsia" w:ascii="宋体" w:hAnsi="宋体" w:cs="宋体"/>
                <w:kern w:val="0"/>
                <w:sz w:val="18"/>
                <w:szCs w:val="18"/>
              </w:rPr>
              <w:t>公务用车质量合格率</w:t>
            </w:r>
          </w:p>
        </w:tc>
        <w:tc>
          <w:tcPr>
            <w:tcW w:w="1030" w:type="dxa"/>
            <w:tcBorders>
              <w:top w:val="nil"/>
              <w:left w:val="nil"/>
              <w:bottom w:val="single" w:color="auto" w:sz="4" w:space="0"/>
              <w:right w:val="single" w:color="auto" w:sz="4" w:space="0"/>
            </w:tcBorders>
            <w:shd w:val="clear" w:color="auto" w:fill="auto"/>
            <w:vAlign w:val="center"/>
          </w:tcPr>
          <w:p w14:paraId="366543C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20" w:type="dxa"/>
            <w:tcBorders>
              <w:top w:val="nil"/>
              <w:left w:val="nil"/>
              <w:bottom w:val="single" w:color="auto" w:sz="4" w:space="0"/>
              <w:right w:val="single" w:color="auto" w:sz="4" w:space="0"/>
            </w:tcBorders>
            <w:shd w:val="clear" w:color="auto" w:fill="auto"/>
            <w:vAlign w:val="center"/>
          </w:tcPr>
          <w:p w14:paraId="65E592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332CE3A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5C26971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27" w:type="dxa"/>
            <w:tcBorders>
              <w:top w:val="nil"/>
              <w:left w:val="nil"/>
              <w:bottom w:val="single" w:color="auto" w:sz="4" w:space="0"/>
              <w:right w:val="single" w:color="auto" w:sz="4" w:space="0"/>
            </w:tcBorders>
            <w:shd w:val="clear" w:color="auto" w:fill="auto"/>
            <w:vAlign w:val="center"/>
          </w:tcPr>
          <w:p w14:paraId="4F805A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31" w:type="dxa"/>
            <w:tcBorders>
              <w:top w:val="nil"/>
              <w:left w:val="nil"/>
              <w:bottom w:val="single" w:color="auto" w:sz="4" w:space="0"/>
              <w:right w:val="single" w:color="auto" w:sz="4" w:space="0"/>
            </w:tcBorders>
            <w:shd w:val="clear" w:color="auto" w:fill="auto"/>
            <w:vAlign w:val="center"/>
          </w:tcPr>
          <w:p w14:paraId="0A0D691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2578E92">
        <w:tblPrEx>
          <w:tblCellMar>
            <w:top w:w="0" w:type="dxa"/>
            <w:left w:w="108" w:type="dxa"/>
            <w:bottom w:w="0" w:type="dxa"/>
            <w:right w:w="108" w:type="dxa"/>
          </w:tblCellMar>
        </w:tblPrEx>
        <w:trPr>
          <w:trHeight w:val="400" w:hRule="atLeast"/>
          <w:jc w:val="center"/>
        </w:trPr>
        <w:tc>
          <w:tcPr>
            <w:tcW w:w="984" w:type="dxa"/>
            <w:vMerge w:val="continue"/>
            <w:tcBorders>
              <w:top w:val="nil"/>
              <w:left w:val="single" w:color="auto" w:sz="4" w:space="0"/>
              <w:bottom w:val="single" w:color="auto" w:sz="4" w:space="0"/>
              <w:right w:val="single" w:color="auto" w:sz="4" w:space="0"/>
            </w:tcBorders>
            <w:vAlign w:val="center"/>
          </w:tcPr>
          <w:p w14:paraId="25814E1C">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6C9E53EC">
            <w:pPr>
              <w:widowControl/>
              <w:jc w:val="left"/>
              <w:rPr>
                <w:rFonts w:ascii="宋体" w:hAnsi="宋体" w:cs="宋体"/>
                <w:kern w:val="0"/>
                <w:sz w:val="18"/>
                <w:szCs w:val="18"/>
              </w:rPr>
            </w:pPr>
          </w:p>
        </w:tc>
        <w:tc>
          <w:tcPr>
            <w:tcW w:w="1910" w:type="dxa"/>
            <w:tcBorders>
              <w:top w:val="nil"/>
              <w:left w:val="nil"/>
              <w:bottom w:val="single" w:color="auto" w:sz="4" w:space="0"/>
              <w:right w:val="single" w:color="auto" w:sz="4" w:space="0"/>
            </w:tcBorders>
            <w:shd w:val="clear" w:color="auto" w:fill="auto"/>
            <w:vAlign w:val="center"/>
          </w:tcPr>
          <w:p w14:paraId="11067714">
            <w:pPr>
              <w:widowControl/>
              <w:jc w:val="left"/>
              <w:rPr>
                <w:rFonts w:hint="eastAsia" w:ascii="宋体" w:hAnsi="宋体" w:cs="宋体"/>
                <w:kern w:val="0"/>
                <w:sz w:val="18"/>
                <w:szCs w:val="18"/>
              </w:rPr>
            </w:pPr>
            <w:r>
              <w:rPr>
                <w:rFonts w:hint="eastAsia" w:ascii="宋体" w:hAnsi="宋体" w:cs="宋体"/>
                <w:kern w:val="0"/>
                <w:sz w:val="18"/>
                <w:szCs w:val="18"/>
              </w:rPr>
              <w:t>办公用品质量合格率</w:t>
            </w:r>
          </w:p>
        </w:tc>
        <w:tc>
          <w:tcPr>
            <w:tcW w:w="1030" w:type="dxa"/>
            <w:tcBorders>
              <w:top w:val="nil"/>
              <w:left w:val="nil"/>
              <w:bottom w:val="single" w:color="auto" w:sz="4" w:space="0"/>
              <w:right w:val="single" w:color="auto" w:sz="4" w:space="0"/>
            </w:tcBorders>
            <w:shd w:val="clear" w:color="auto" w:fill="auto"/>
            <w:vAlign w:val="center"/>
          </w:tcPr>
          <w:p w14:paraId="4012F4E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20" w:type="dxa"/>
            <w:tcBorders>
              <w:top w:val="nil"/>
              <w:left w:val="nil"/>
              <w:bottom w:val="single" w:color="auto" w:sz="4" w:space="0"/>
              <w:right w:val="single" w:color="auto" w:sz="4" w:space="0"/>
            </w:tcBorders>
            <w:shd w:val="clear" w:color="auto" w:fill="auto"/>
            <w:vAlign w:val="center"/>
          </w:tcPr>
          <w:p w14:paraId="324B574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0F6032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788063C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27" w:type="dxa"/>
            <w:tcBorders>
              <w:top w:val="nil"/>
              <w:left w:val="nil"/>
              <w:bottom w:val="single" w:color="auto" w:sz="4" w:space="0"/>
              <w:right w:val="single" w:color="auto" w:sz="4" w:space="0"/>
            </w:tcBorders>
            <w:shd w:val="clear" w:color="auto" w:fill="auto"/>
            <w:vAlign w:val="center"/>
          </w:tcPr>
          <w:p w14:paraId="70809C3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31" w:type="dxa"/>
            <w:tcBorders>
              <w:top w:val="nil"/>
              <w:left w:val="nil"/>
              <w:bottom w:val="single" w:color="auto" w:sz="4" w:space="0"/>
              <w:right w:val="single" w:color="auto" w:sz="4" w:space="0"/>
            </w:tcBorders>
            <w:shd w:val="clear" w:color="auto" w:fill="auto"/>
            <w:vAlign w:val="center"/>
          </w:tcPr>
          <w:p w14:paraId="10F6AD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4F452FF">
        <w:tblPrEx>
          <w:tblCellMar>
            <w:top w:w="0" w:type="dxa"/>
            <w:left w:w="108" w:type="dxa"/>
            <w:bottom w:w="0" w:type="dxa"/>
            <w:right w:w="108" w:type="dxa"/>
          </w:tblCellMar>
        </w:tblPrEx>
        <w:trPr>
          <w:trHeight w:val="400" w:hRule="atLeast"/>
          <w:jc w:val="center"/>
        </w:trPr>
        <w:tc>
          <w:tcPr>
            <w:tcW w:w="984" w:type="dxa"/>
            <w:vMerge w:val="continue"/>
            <w:tcBorders>
              <w:top w:val="nil"/>
              <w:left w:val="single" w:color="auto" w:sz="4" w:space="0"/>
              <w:bottom w:val="single" w:color="auto" w:sz="4" w:space="0"/>
              <w:right w:val="single" w:color="auto" w:sz="4" w:space="0"/>
            </w:tcBorders>
            <w:vAlign w:val="center"/>
          </w:tcPr>
          <w:p w14:paraId="5405725F">
            <w:pPr>
              <w:widowControl/>
              <w:jc w:val="left"/>
              <w:rPr>
                <w:rFonts w:ascii="宋体" w:hAnsi="宋体" w:cs="宋体"/>
                <w:kern w:val="0"/>
                <w:sz w:val="18"/>
                <w:szCs w:val="18"/>
              </w:rPr>
            </w:pPr>
          </w:p>
        </w:tc>
        <w:tc>
          <w:tcPr>
            <w:tcW w:w="1102" w:type="dxa"/>
            <w:tcBorders>
              <w:top w:val="nil"/>
              <w:left w:val="nil"/>
              <w:bottom w:val="single" w:color="auto" w:sz="4" w:space="0"/>
              <w:right w:val="single" w:color="auto" w:sz="4" w:space="0"/>
            </w:tcBorders>
            <w:shd w:val="clear" w:color="auto" w:fill="auto"/>
            <w:vAlign w:val="center"/>
          </w:tcPr>
          <w:p w14:paraId="70017F9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10" w:type="dxa"/>
            <w:tcBorders>
              <w:top w:val="nil"/>
              <w:left w:val="nil"/>
              <w:bottom w:val="single" w:color="auto" w:sz="4" w:space="0"/>
              <w:right w:val="single" w:color="auto" w:sz="4" w:space="0"/>
            </w:tcBorders>
            <w:shd w:val="clear" w:color="auto" w:fill="auto"/>
            <w:vAlign w:val="center"/>
          </w:tcPr>
          <w:p w14:paraId="04890FAA">
            <w:pPr>
              <w:widowControl/>
              <w:jc w:val="left"/>
              <w:rPr>
                <w:rFonts w:hint="eastAsia" w:ascii="宋体" w:hAnsi="宋体" w:cs="宋体"/>
                <w:kern w:val="0"/>
                <w:sz w:val="18"/>
                <w:szCs w:val="18"/>
              </w:rPr>
            </w:pPr>
            <w:r>
              <w:rPr>
                <w:rFonts w:hint="eastAsia" w:ascii="宋体" w:hAnsi="宋体" w:cs="宋体"/>
                <w:kern w:val="0"/>
                <w:sz w:val="18"/>
                <w:szCs w:val="18"/>
              </w:rPr>
              <w:t>项目按时完成率</w:t>
            </w:r>
          </w:p>
        </w:tc>
        <w:tc>
          <w:tcPr>
            <w:tcW w:w="1030" w:type="dxa"/>
            <w:tcBorders>
              <w:top w:val="nil"/>
              <w:left w:val="nil"/>
              <w:bottom w:val="single" w:color="auto" w:sz="4" w:space="0"/>
              <w:right w:val="single" w:color="auto" w:sz="4" w:space="0"/>
            </w:tcBorders>
            <w:shd w:val="clear" w:color="auto" w:fill="auto"/>
            <w:vAlign w:val="center"/>
          </w:tcPr>
          <w:p w14:paraId="192AA2A2">
            <w:pPr>
              <w:widowControl/>
              <w:jc w:val="center"/>
              <w:rPr>
                <w:rFonts w:hint="eastAsia" w:ascii="宋体" w:hAnsi="宋体" w:cs="宋体"/>
                <w:kern w:val="0"/>
                <w:sz w:val="18"/>
                <w:szCs w:val="18"/>
              </w:rPr>
            </w:pPr>
            <w:r>
              <w:rPr>
                <w:rFonts w:hint="eastAsia" w:ascii="宋体" w:hAnsi="宋体" w:cs="宋体"/>
                <w:kern w:val="0"/>
                <w:sz w:val="18"/>
                <w:szCs w:val="18"/>
              </w:rPr>
              <w:t>&gt;=95%</w:t>
            </w:r>
          </w:p>
        </w:tc>
        <w:tc>
          <w:tcPr>
            <w:tcW w:w="1420" w:type="dxa"/>
            <w:tcBorders>
              <w:top w:val="nil"/>
              <w:left w:val="nil"/>
              <w:bottom w:val="single" w:color="auto" w:sz="4" w:space="0"/>
              <w:right w:val="single" w:color="auto" w:sz="4" w:space="0"/>
            </w:tcBorders>
            <w:shd w:val="clear" w:color="auto" w:fill="auto"/>
            <w:vAlign w:val="center"/>
          </w:tcPr>
          <w:p w14:paraId="13ADEB5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1229E47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6C2F434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27" w:type="dxa"/>
            <w:tcBorders>
              <w:top w:val="nil"/>
              <w:left w:val="nil"/>
              <w:bottom w:val="single" w:color="auto" w:sz="4" w:space="0"/>
              <w:right w:val="single" w:color="auto" w:sz="4" w:space="0"/>
            </w:tcBorders>
            <w:shd w:val="clear" w:color="auto" w:fill="auto"/>
            <w:vAlign w:val="center"/>
          </w:tcPr>
          <w:p w14:paraId="6C342F7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31" w:type="dxa"/>
            <w:tcBorders>
              <w:top w:val="nil"/>
              <w:left w:val="nil"/>
              <w:bottom w:val="single" w:color="auto" w:sz="4" w:space="0"/>
              <w:right w:val="single" w:color="auto" w:sz="4" w:space="0"/>
            </w:tcBorders>
            <w:shd w:val="clear" w:color="auto" w:fill="auto"/>
            <w:vAlign w:val="center"/>
          </w:tcPr>
          <w:p w14:paraId="290EB9A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10EF36">
        <w:tblPrEx>
          <w:tblCellMar>
            <w:top w:w="0" w:type="dxa"/>
            <w:left w:w="108" w:type="dxa"/>
            <w:bottom w:w="0" w:type="dxa"/>
            <w:right w:w="108" w:type="dxa"/>
          </w:tblCellMar>
        </w:tblPrEx>
        <w:trPr>
          <w:trHeight w:val="400" w:hRule="atLeast"/>
          <w:jc w:val="center"/>
        </w:trPr>
        <w:tc>
          <w:tcPr>
            <w:tcW w:w="984" w:type="dxa"/>
            <w:vMerge w:val="restart"/>
            <w:tcBorders>
              <w:top w:val="nil"/>
              <w:left w:val="single" w:color="auto" w:sz="4" w:space="0"/>
              <w:bottom w:val="single" w:color="auto" w:sz="4" w:space="0"/>
              <w:right w:val="single" w:color="auto" w:sz="4" w:space="0"/>
            </w:tcBorders>
            <w:shd w:val="clear" w:color="auto" w:fill="auto"/>
            <w:vAlign w:val="center"/>
          </w:tcPr>
          <w:p w14:paraId="1C20BDA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2F179DC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10" w:type="dxa"/>
            <w:tcBorders>
              <w:top w:val="nil"/>
              <w:left w:val="nil"/>
              <w:bottom w:val="single" w:color="auto" w:sz="4" w:space="0"/>
              <w:right w:val="single" w:color="auto" w:sz="4" w:space="0"/>
            </w:tcBorders>
            <w:shd w:val="clear" w:color="auto" w:fill="auto"/>
            <w:vAlign w:val="center"/>
          </w:tcPr>
          <w:p w14:paraId="380CE8C2">
            <w:pPr>
              <w:widowControl/>
              <w:jc w:val="left"/>
              <w:rPr>
                <w:rFonts w:hint="eastAsia" w:ascii="宋体" w:hAnsi="宋体" w:cs="宋体"/>
                <w:kern w:val="0"/>
                <w:sz w:val="18"/>
                <w:szCs w:val="18"/>
              </w:rPr>
            </w:pPr>
            <w:r>
              <w:rPr>
                <w:rFonts w:hint="eastAsia" w:ascii="宋体" w:hAnsi="宋体" w:cs="宋体"/>
                <w:kern w:val="0"/>
                <w:sz w:val="18"/>
                <w:szCs w:val="18"/>
              </w:rPr>
              <w:t>公务用车采购成本控制数</w:t>
            </w:r>
          </w:p>
        </w:tc>
        <w:tc>
          <w:tcPr>
            <w:tcW w:w="1030" w:type="dxa"/>
            <w:tcBorders>
              <w:top w:val="nil"/>
              <w:left w:val="nil"/>
              <w:bottom w:val="single" w:color="auto" w:sz="4" w:space="0"/>
              <w:right w:val="single" w:color="auto" w:sz="4" w:space="0"/>
            </w:tcBorders>
            <w:shd w:val="clear" w:color="auto" w:fill="auto"/>
            <w:vAlign w:val="center"/>
          </w:tcPr>
          <w:p w14:paraId="624A31EB">
            <w:pPr>
              <w:widowControl/>
              <w:jc w:val="center"/>
              <w:rPr>
                <w:rFonts w:hint="eastAsia" w:ascii="宋体" w:hAnsi="宋体" w:cs="宋体"/>
                <w:kern w:val="0"/>
                <w:sz w:val="18"/>
                <w:szCs w:val="18"/>
              </w:rPr>
            </w:pPr>
            <w:r>
              <w:rPr>
                <w:rFonts w:hint="eastAsia" w:ascii="宋体" w:hAnsi="宋体" w:cs="宋体"/>
                <w:kern w:val="0"/>
                <w:sz w:val="18"/>
                <w:szCs w:val="18"/>
              </w:rPr>
              <w:t>&lt;=25万元</w:t>
            </w:r>
          </w:p>
        </w:tc>
        <w:tc>
          <w:tcPr>
            <w:tcW w:w="1420" w:type="dxa"/>
            <w:tcBorders>
              <w:top w:val="nil"/>
              <w:left w:val="nil"/>
              <w:bottom w:val="single" w:color="auto" w:sz="4" w:space="0"/>
              <w:right w:val="single" w:color="auto" w:sz="4" w:space="0"/>
            </w:tcBorders>
            <w:shd w:val="clear" w:color="auto" w:fill="auto"/>
            <w:vAlign w:val="center"/>
          </w:tcPr>
          <w:p w14:paraId="5369DD3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1F5930F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3BB882B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7" w:type="dxa"/>
            <w:tcBorders>
              <w:top w:val="nil"/>
              <w:left w:val="nil"/>
              <w:bottom w:val="single" w:color="auto" w:sz="4" w:space="0"/>
              <w:right w:val="single" w:color="auto" w:sz="4" w:space="0"/>
            </w:tcBorders>
            <w:shd w:val="clear" w:color="auto" w:fill="auto"/>
            <w:vAlign w:val="center"/>
          </w:tcPr>
          <w:p w14:paraId="307AB00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31" w:type="dxa"/>
            <w:tcBorders>
              <w:top w:val="nil"/>
              <w:left w:val="nil"/>
              <w:bottom w:val="single" w:color="auto" w:sz="4" w:space="0"/>
              <w:right w:val="single" w:color="auto" w:sz="4" w:space="0"/>
            </w:tcBorders>
            <w:shd w:val="clear" w:color="auto" w:fill="auto"/>
            <w:vAlign w:val="center"/>
          </w:tcPr>
          <w:p w14:paraId="6DBF82F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C6AF7DF">
        <w:tblPrEx>
          <w:tblCellMar>
            <w:top w:w="0" w:type="dxa"/>
            <w:left w:w="108" w:type="dxa"/>
            <w:bottom w:w="0" w:type="dxa"/>
            <w:right w:w="108" w:type="dxa"/>
          </w:tblCellMar>
        </w:tblPrEx>
        <w:trPr>
          <w:trHeight w:val="400" w:hRule="atLeast"/>
          <w:jc w:val="center"/>
        </w:trPr>
        <w:tc>
          <w:tcPr>
            <w:tcW w:w="984" w:type="dxa"/>
            <w:vMerge w:val="continue"/>
            <w:tcBorders>
              <w:top w:val="nil"/>
              <w:left w:val="single" w:color="auto" w:sz="4" w:space="0"/>
              <w:bottom w:val="single" w:color="auto" w:sz="4" w:space="0"/>
              <w:right w:val="single" w:color="auto" w:sz="4" w:space="0"/>
            </w:tcBorders>
            <w:vAlign w:val="center"/>
          </w:tcPr>
          <w:p w14:paraId="0FB5D997">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4E6929B5">
            <w:pPr>
              <w:widowControl/>
              <w:jc w:val="left"/>
              <w:rPr>
                <w:rFonts w:ascii="宋体" w:hAnsi="宋体" w:cs="宋体"/>
                <w:kern w:val="0"/>
                <w:sz w:val="18"/>
                <w:szCs w:val="18"/>
              </w:rPr>
            </w:pPr>
          </w:p>
        </w:tc>
        <w:tc>
          <w:tcPr>
            <w:tcW w:w="1910" w:type="dxa"/>
            <w:tcBorders>
              <w:top w:val="nil"/>
              <w:left w:val="nil"/>
              <w:bottom w:val="single" w:color="auto" w:sz="4" w:space="0"/>
              <w:right w:val="single" w:color="auto" w:sz="4" w:space="0"/>
            </w:tcBorders>
            <w:shd w:val="clear" w:color="auto" w:fill="auto"/>
            <w:vAlign w:val="center"/>
          </w:tcPr>
          <w:p w14:paraId="3371D2E8">
            <w:pPr>
              <w:widowControl/>
              <w:jc w:val="left"/>
              <w:rPr>
                <w:rFonts w:hint="eastAsia" w:ascii="宋体" w:hAnsi="宋体" w:cs="宋体"/>
                <w:kern w:val="0"/>
                <w:sz w:val="18"/>
                <w:szCs w:val="18"/>
              </w:rPr>
            </w:pPr>
            <w:r>
              <w:rPr>
                <w:rFonts w:hint="eastAsia" w:ascii="宋体" w:hAnsi="宋体" w:cs="宋体"/>
                <w:kern w:val="0"/>
                <w:sz w:val="18"/>
                <w:szCs w:val="18"/>
              </w:rPr>
              <w:t>办公用品采购支出</w:t>
            </w:r>
          </w:p>
        </w:tc>
        <w:tc>
          <w:tcPr>
            <w:tcW w:w="1030" w:type="dxa"/>
            <w:tcBorders>
              <w:top w:val="nil"/>
              <w:left w:val="nil"/>
              <w:bottom w:val="single" w:color="auto" w:sz="4" w:space="0"/>
              <w:right w:val="single" w:color="auto" w:sz="4" w:space="0"/>
            </w:tcBorders>
            <w:shd w:val="clear" w:color="auto" w:fill="auto"/>
            <w:vAlign w:val="center"/>
          </w:tcPr>
          <w:p w14:paraId="30B4D311">
            <w:pPr>
              <w:widowControl/>
              <w:jc w:val="center"/>
              <w:rPr>
                <w:rFonts w:hint="eastAsia" w:ascii="宋体" w:hAnsi="宋体" w:cs="宋体"/>
                <w:kern w:val="0"/>
                <w:sz w:val="18"/>
                <w:szCs w:val="18"/>
              </w:rPr>
            </w:pPr>
            <w:r>
              <w:rPr>
                <w:rFonts w:hint="eastAsia" w:ascii="宋体" w:hAnsi="宋体" w:cs="宋体"/>
                <w:kern w:val="0"/>
                <w:sz w:val="18"/>
                <w:szCs w:val="18"/>
              </w:rPr>
              <w:t>&lt;=5万元</w:t>
            </w:r>
          </w:p>
        </w:tc>
        <w:tc>
          <w:tcPr>
            <w:tcW w:w="1420" w:type="dxa"/>
            <w:tcBorders>
              <w:top w:val="nil"/>
              <w:left w:val="nil"/>
              <w:bottom w:val="single" w:color="auto" w:sz="4" w:space="0"/>
              <w:right w:val="single" w:color="auto" w:sz="4" w:space="0"/>
            </w:tcBorders>
            <w:shd w:val="clear" w:color="auto" w:fill="auto"/>
            <w:vAlign w:val="center"/>
          </w:tcPr>
          <w:p w14:paraId="2412034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621474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45D6F33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27" w:type="dxa"/>
            <w:tcBorders>
              <w:top w:val="nil"/>
              <w:left w:val="nil"/>
              <w:bottom w:val="single" w:color="auto" w:sz="4" w:space="0"/>
              <w:right w:val="single" w:color="auto" w:sz="4" w:space="0"/>
            </w:tcBorders>
            <w:shd w:val="clear" w:color="auto" w:fill="auto"/>
            <w:vAlign w:val="center"/>
          </w:tcPr>
          <w:p w14:paraId="623DE2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31" w:type="dxa"/>
            <w:tcBorders>
              <w:top w:val="nil"/>
              <w:left w:val="nil"/>
              <w:bottom w:val="single" w:color="auto" w:sz="4" w:space="0"/>
              <w:right w:val="single" w:color="auto" w:sz="4" w:space="0"/>
            </w:tcBorders>
            <w:shd w:val="clear" w:color="auto" w:fill="auto"/>
            <w:vAlign w:val="center"/>
          </w:tcPr>
          <w:p w14:paraId="7B202CF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B7B18A4">
        <w:tblPrEx>
          <w:tblCellMar>
            <w:top w:w="0" w:type="dxa"/>
            <w:left w:w="108" w:type="dxa"/>
            <w:bottom w:w="0" w:type="dxa"/>
            <w:right w:w="108" w:type="dxa"/>
          </w:tblCellMar>
        </w:tblPrEx>
        <w:trPr>
          <w:trHeight w:val="400" w:hRule="atLeast"/>
          <w:jc w:val="center"/>
        </w:trPr>
        <w:tc>
          <w:tcPr>
            <w:tcW w:w="984" w:type="dxa"/>
            <w:vMerge w:val="restart"/>
            <w:tcBorders>
              <w:top w:val="nil"/>
              <w:left w:val="single" w:color="auto" w:sz="4" w:space="0"/>
              <w:bottom w:val="single" w:color="auto" w:sz="4" w:space="0"/>
              <w:right w:val="single" w:color="auto" w:sz="4" w:space="0"/>
            </w:tcBorders>
            <w:shd w:val="clear" w:color="auto" w:fill="auto"/>
            <w:vAlign w:val="center"/>
          </w:tcPr>
          <w:p w14:paraId="4EB3F98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02" w:type="dxa"/>
            <w:vMerge w:val="restart"/>
            <w:tcBorders>
              <w:top w:val="nil"/>
              <w:left w:val="single" w:color="auto" w:sz="4" w:space="0"/>
              <w:bottom w:val="single" w:color="auto" w:sz="4" w:space="0"/>
              <w:right w:val="single" w:color="auto" w:sz="4" w:space="0"/>
            </w:tcBorders>
            <w:shd w:val="clear" w:color="auto" w:fill="auto"/>
            <w:vAlign w:val="center"/>
          </w:tcPr>
          <w:p w14:paraId="6979AAB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10" w:type="dxa"/>
            <w:tcBorders>
              <w:top w:val="nil"/>
              <w:left w:val="nil"/>
              <w:bottom w:val="single" w:color="auto" w:sz="4" w:space="0"/>
              <w:right w:val="single" w:color="auto" w:sz="4" w:space="0"/>
            </w:tcBorders>
            <w:shd w:val="clear" w:color="auto" w:fill="auto"/>
            <w:vAlign w:val="center"/>
          </w:tcPr>
          <w:p w14:paraId="7B97A238">
            <w:pPr>
              <w:widowControl/>
              <w:jc w:val="left"/>
              <w:rPr>
                <w:rFonts w:hint="eastAsia" w:ascii="宋体" w:hAnsi="宋体" w:cs="宋体"/>
                <w:kern w:val="0"/>
                <w:sz w:val="18"/>
                <w:szCs w:val="18"/>
              </w:rPr>
            </w:pPr>
            <w:r>
              <w:rPr>
                <w:rFonts w:hint="eastAsia" w:ascii="宋体" w:hAnsi="宋体" w:cs="宋体"/>
                <w:kern w:val="0"/>
                <w:sz w:val="18"/>
                <w:szCs w:val="18"/>
              </w:rPr>
              <w:t>改善各基层人大工作环境</w:t>
            </w:r>
          </w:p>
        </w:tc>
        <w:tc>
          <w:tcPr>
            <w:tcW w:w="1030" w:type="dxa"/>
            <w:tcBorders>
              <w:top w:val="nil"/>
              <w:left w:val="nil"/>
              <w:bottom w:val="single" w:color="auto" w:sz="4" w:space="0"/>
              <w:right w:val="single" w:color="auto" w:sz="4" w:space="0"/>
            </w:tcBorders>
            <w:shd w:val="clear" w:color="auto" w:fill="auto"/>
            <w:vAlign w:val="center"/>
          </w:tcPr>
          <w:p w14:paraId="033739D4">
            <w:pPr>
              <w:widowControl/>
              <w:jc w:val="center"/>
              <w:rPr>
                <w:rFonts w:hint="eastAsia" w:ascii="宋体" w:hAnsi="宋体" w:cs="宋体"/>
                <w:kern w:val="0"/>
                <w:sz w:val="18"/>
                <w:szCs w:val="18"/>
              </w:rPr>
            </w:pPr>
            <w:r>
              <w:rPr>
                <w:rFonts w:hint="eastAsia" w:ascii="宋体" w:hAnsi="宋体" w:cs="宋体"/>
                <w:kern w:val="0"/>
                <w:sz w:val="18"/>
                <w:szCs w:val="18"/>
              </w:rPr>
              <w:t>有效改善</w:t>
            </w:r>
          </w:p>
        </w:tc>
        <w:tc>
          <w:tcPr>
            <w:tcW w:w="1420" w:type="dxa"/>
            <w:tcBorders>
              <w:top w:val="nil"/>
              <w:left w:val="nil"/>
              <w:bottom w:val="single" w:color="auto" w:sz="4" w:space="0"/>
              <w:right w:val="single" w:color="auto" w:sz="4" w:space="0"/>
            </w:tcBorders>
            <w:shd w:val="clear" w:color="auto" w:fill="auto"/>
            <w:vAlign w:val="center"/>
          </w:tcPr>
          <w:p w14:paraId="78B23A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6881F5A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5CBB2EA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7" w:type="dxa"/>
            <w:tcBorders>
              <w:top w:val="nil"/>
              <w:left w:val="nil"/>
              <w:bottom w:val="single" w:color="auto" w:sz="4" w:space="0"/>
              <w:right w:val="single" w:color="auto" w:sz="4" w:space="0"/>
            </w:tcBorders>
            <w:shd w:val="clear" w:color="auto" w:fill="auto"/>
            <w:vAlign w:val="center"/>
          </w:tcPr>
          <w:p w14:paraId="13F90AE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331" w:type="dxa"/>
            <w:tcBorders>
              <w:top w:val="nil"/>
              <w:left w:val="nil"/>
              <w:bottom w:val="single" w:color="auto" w:sz="4" w:space="0"/>
              <w:right w:val="single" w:color="auto" w:sz="4" w:space="0"/>
            </w:tcBorders>
            <w:shd w:val="clear" w:color="auto" w:fill="auto"/>
            <w:vAlign w:val="center"/>
          </w:tcPr>
          <w:p w14:paraId="54249BD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08F869">
        <w:tblPrEx>
          <w:tblCellMar>
            <w:top w:w="0" w:type="dxa"/>
            <w:left w:w="108" w:type="dxa"/>
            <w:bottom w:w="0" w:type="dxa"/>
            <w:right w:w="108" w:type="dxa"/>
          </w:tblCellMar>
        </w:tblPrEx>
        <w:trPr>
          <w:trHeight w:val="400" w:hRule="atLeast"/>
          <w:jc w:val="center"/>
        </w:trPr>
        <w:tc>
          <w:tcPr>
            <w:tcW w:w="984" w:type="dxa"/>
            <w:vMerge w:val="continue"/>
            <w:tcBorders>
              <w:top w:val="nil"/>
              <w:left w:val="single" w:color="auto" w:sz="4" w:space="0"/>
              <w:bottom w:val="single" w:color="auto" w:sz="4" w:space="0"/>
              <w:right w:val="single" w:color="auto" w:sz="4" w:space="0"/>
            </w:tcBorders>
            <w:vAlign w:val="center"/>
          </w:tcPr>
          <w:p w14:paraId="5C6D1262">
            <w:pPr>
              <w:widowControl/>
              <w:jc w:val="left"/>
              <w:rPr>
                <w:rFonts w:ascii="宋体" w:hAnsi="宋体" w:cs="宋体"/>
                <w:kern w:val="0"/>
                <w:sz w:val="18"/>
                <w:szCs w:val="18"/>
              </w:rPr>
            </w:pPr>
          </w:p>
        </w:tc>
        <w:tc>
          <w:tcPr>
            <w:tcW w:w="1102" w:type="dxa"/>
            <w:vMerge w:val="continue"/>
            <w:tcBorders>
              <w:top w:val="nil"/>
              <w:left w:val="single" w:color="auto" w:sz="4" w:space="0"/>
              <w:bottom w:val="single" w:color="auto" w:sz="4" w:space="0"/>
              <w:right w:val="single" w:color="auto" w:sz="4" w:space="0"/>
            </w:tcBorders>
            <w:vAlign w:val="center"/>
          </w:tcPr>
          <w:p w14:paraId="5F672C64">
            <w:pPr>
              <w:widowControl/>
              <w:jc w:val="left"/>
              <w:rPr>
                <w:rFonts w:ascii="宋体" w:hAnsi="宋体" w:cs="宋体"/>
                <w:kern w:val="0"/>
                <w:sz w:val="18"/>
                <w:szCs w:val="18"/>
              </w:rPr>
            </w:pPr>
          </w:p>
        </w:tc>
        <w:tc>
          <w:tcPr>
            <w:tcW w:w="1910" w:type="dxa"/>
            <w:tcBorders>
              <w:top w:val="nil"/>
              <w:left w:val="nil"/>
              <w:bottom w:val="single" w:color="auto" w:sz="4" w:space="0"/>
              <w:right w:val="single" w:color="auto" w:sz="4" w:space="0"/>
            </w:tcBorders>
            <w:shd w:val="clear" w:color="auto" w:fill="auto"/>
            <w:vAlign w:val="center"/>
          </w:tcPr>
          <w:p w14:paraId="141EDCA9">
            <w:pPr>
              <w:widowControl/>
              <w:jc w:val="left"/>
              <w:rPr>
                <w:rFonts w:hint="eastAsia" w:ascii="宋体" w:hAnsi="宋体" w:cs="宋体"/>
                <w:kern w:val="0"/>
                <w:sz w:val="18"/>
                <w:szCs w:val="18"/>
              </w:rPr>
            </w:pPr>
            <w:r>
              <w:rPr>
                <w:rFonts w:hint="eastAsia" w:ascii="宋体" w:hAnsi="宋体" w:cs="宋体"/>
                <w:kern w:val="0"/>
                <w:sz w:val="18"/>
                <w:szCs w:val="18"/>
              </w:rPr>
              <w:t>提高工作效率和服务能力</w:t>
            </w:r>
          </w:p>
        </w:tc>
        <w:tc>
          <w:tcPr>
            <w:tcW w:w="1030" w:type="dxa"/>
            <w:tcBorders>
              <w:top w:val="nil"/>
              <w:left w:val="nil"/>
              <w:bottom w:val="single" w:color="auto" w:sz="4" w:space="0"/>
              <w:right w:val="single" w:color="auto" w:sz="4" w:space="0"/>
            </w:tcBorders>
            <w:shd w:val="clear" w:color="auto" w:fill="auto"/>
            <w:vAlign w:val="center"/>
          </w:tcPr>
          <w:p w14:paraId="7F03FB2F">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420" w:type="dxa"/>
            <w:tcBorders>
              <w:top w:val="nil"/>
              <w:left w:val="nil"/>
              <w:bottom w:val="single" w:color="auto" w:sz="4" w:space="0"/>
              <w:right w:val="single" w:color="auto" w:sz="4" w:space="0"/>
            </w:tcBorders>
            <w:shd w:val="clear" w:color="auto" w:fill="auto"/>
            <w:vAlign w:val="center"/>
          </w:tcPr>
          <w:p w14:paraId="56C8385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8" w:type="dxa"/>
            <w:tcBorders>
              <w:top w:val="nil"/>
              <w:left w:val="nil"/>
              <w:bottom w:val="single" w:color="auto" w:sz="4" w:space="0"/>
              <w:right w:val="single" w:color="auto" w:sz="4" w:space="0"/>
            </w:tcBorders>
            <w:shd w:val="clear" w:color="auto" w:fill="auto"/>
            <w:vAlign w:val="center"/>
          </w:tcPr>
          <w:p w14:paraId="5A25CA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8" w:type="dxa"/>
            <w:tcBorders>
              <w:top w:val="nil"/>
              <w:left w:val="nil"/>
              <w:bottom w:val="single" w:color="auto" w:sz="4" w:space="0"/>
              <w:right w:val="single" w:color="auto" w:sz="4" w:space="0"/>
            </w:tcBorders>
            <w:shd w:val="clear" w:color="auto" w:fill="auto"/>
            <w:vAlign w:val="center"/>
          </w:tcPr>
          <w:p w14:paraId="76E5D85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27" w:type="dxa"/>
            <w:tcBorders>
              <w:top w:val="nil"/>
              <w:left w:val="nil"/>
              <w:bottom w:val="single" w:color="auto" w:sz="4" w:space="0"/>
              <w:right w:val="single" w:color="auto" w:sz="4" w:space="0"/>
            </w:tcBorders>
            <w:shd w:val="clear" w:color="auto" w:fill="auto"/>
            <w:vAlign w:val="center"/>
          </w:tcPr>
          <w:p w14:paraId="6AA91B9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331" w:type="dxa"/>
            <w:tcBorders>
              <w:top w:val="nil"/>
              <w:left w:val="nil"/>
              <w:bottom w:val="single" w:color="auto" w:sz="4" w:space="0"/>
              <w:right w:val="single" w:color="auto" w:sz="4" w:space="0"/>
            </w:tcBorders>
            <w:shd w:val="clear" w:color="auto" w:fill="auto"/>
            <w:vAlign w:val="center"/>
          </w:tcPr>
          <w:p w14:paraId="7494E4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5D57422">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77C47D5">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5DC9C22">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3B88A36B">
      <w:pPr>
        <w:widowControl/>
        <w:spacing w:line="52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w:t>
      </w:r>
      <w:bookmarkStart w:id="1" w:name="_Hlk169204404"/>
      <w:r>
        <w:rPr>
          <w:rFonts w:hint="eastAsia" w:ascii="仿宋_GB2312" w:hAnsi="黑体" w:eastAsia="仿宋_GB2312" w:cs="Times New Roman"/>
          <w:sz w:val="32"/>
          <w:szCs w:val="32"/>
          <w14:ligatures w14:val="none"/>
        </w:rPr>
        <w:t>本次未公开项目支出绩效目标表共有1个，其中：上级转移支付项目1个，涉及预算金额</w:t>
      </w:r>
      <w:r>
        <w:rPr>
          <w:rFonts w:hint="eastAsia" w:ascii="仿宋_GB2312" w:hAnsi="黑体" w:eastAsia="仿宋_GB2312" w:cs="Times New Roman"/>
          <w:sz w:val="32"/>
          <w:szCs w:val="32"/>
          <w:lang w:val="en-US" w:eastAsia="zh-CN"/>
          <w14:ligatures w14:val="none"/>
        </w:rPr>
        <w:t>7.00</w:t>
      </w:r>
      <w:r>
        <w:rPr>
          <w:rFonts w:hint="eastAsia" w:ascii="仿宋_GB2312" w:hAnsi="黑体" w:eastAsia="仿宋_GB2312" w:cs="Times New Roman"/>
          <w:sz w:val="32"/>
          <w:szCs w:val="32"/>
          <w14:ligatures w14:val="none"/>
        </w:rPr>
        <w:t>万元、绩效目标表完全不予公开。</w:t>
      </w:r>
      <w:bookmarkEnd w:id="1"/>
    </w:p>
    <w:p w14:paraId="15FEE576">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6EB59CE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852581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A0A272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128BB60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4D2848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B3411E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79FAE5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3F067AB">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8C5F512">
      <w:pPr>
        <w:widowControl/>
        <w:spacing w:line="520" w:lineRule="exact"/>
        <w:jc w:val="left"/>
        <w:rPr>
          <w:rFonts w:ascii="仿宋_GB2312" w:hAnsi="宋体" w:eastAsia="仿宋_GB2312" w:cs="宋体"/>
          <w:kern w:val="0"/>
          <w:sz w:val="32"/>
          <w:szCs w:val="32"/>
        </w:rPr>
      </w:pPr>
    </w:p>
    <w:p w14:paraId="6D57873B">
      <w:pPr>
        <w:widowControl/>
        <w:spacing w:line="520" w:lineRule="exact"/>
        <w:jc w:val="left"/>
        <w:rPr>
          <w:rFonts w:ascii="仿宋_GB2312" w:hAnsi="宋体" w:eastAsia="仿宋_GB2312" w:cs="宋体"/>
          <w:kern w:val="0"/>
          <w:sz w:val="32"/>
          <w:szCs w:val="32"/>
        </w:rPr>
      </w:pPr>
    </w:p>
    <w:p w14:paraId="51EBDE84">
      <w:pPr>
        <w:widowControl/>
        <w:spacing w:line="520" w:lineRule="exact"/>
        <w:jc w:val="left"/>
        <w:rPr>
          <w:rFonts w:ascii="仿宋_GB2312" w:hAnsi="宋体" w:eastAsia="仿宋_GB2312" w:cs="宋体"/>
          <w:kern w:val="0"/>
          <w:sz w:val="32"/>
          <w:szCs w:val="32"/>
        </w:rPr>
      </w:pPr>
    </w:p>
    <w:p w14:paraId="60C43FFF">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托克逊县人民代表大会常务委员会</w:t>
      </w:r>
    </w:p>
    <w:p w14:paraId="63D815DE">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73CBC5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2AB9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96E491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FCAC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AA2D43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EF5AD">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3F3B6C1">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7DBA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9833C10">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A0215">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6FEE58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27EAF"/>
    <w:rsid w:val="00194B3A"/>
    <w:rsid w:val="004C60A9"/>
    <w:rsid w:val="006545CA"/>
    <w:rsid w:val="00666063"/>
    <w:rsid w:val="007A1289"/>
    <w:rsid w:val="007C165D"/>
    <w:rsid w:val="00951427"/>
    <w:rsid w:val="00B26E5B"/>
    <w:rsid w:val="00B27681"/>
    <w:rsid w:val="00D86042"/>
    <w:rsid w:val="00DC6B15"/>
    <w:rsid w:val="22EC5518"/>
    <w:rsid w:val="3DDC7F8B"/>
    <w:rsid w:val="419B4AF5"/>
    <w:rsid w:val="50E87E8B"/>
    <w:rsid w:val="637618FC"/>
    <w:rsid w:val="78A92D60"/>
    <w:rsid w:val="78DE7A6E"/>
    <w:rsid w:val="7CDF65FA"/>
    <w:rsid w:val="7D034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2253</Words>
  <Characters>2644</Characters>
  <Lines>117</Lines>
  <Paragraphs>33</Paragraphs>
  <TotalTime>28</TotalTime>
  <ScaleCrop>false</ScaleCrop>
  <LinksUpToDate>false</LinksUpToDate>
  <CharactersWithSpaces>2726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2025-08-18T02:54:26Z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3D488D8756ED45D88F3DA6411EFB3D21_13</vt:lpwstr>
  </property>
  <property fmtid="{D5CDD505-2E9C-101B-9397-08002B2CF9AE}" pid="4" name="KSOTemplateDocerSaveRecord">
    <vt:lpwstr>eyJoZGlkIjoiMTcwMGY5N2M4YzI3ODdkZTMzOGFhZTcwMTk4MTdlMjAiLCJ1c2VySWQiOiI0OTQ1NzM3OTEifQ==</vt:lpwstr>
  </property>
</Properties>
</file>